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2F7" w:rsidRDefault="008B02F7" w:rsidP="008B02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линейного синхронного двигателя с постоянными магнитами</w:t>
      </w:r>
    </w:p>
    <w:p w:rsidR="00FD418F" w:rsidRDefault="00FD418F" w:rsidP="008B02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F60" w:rsidRPr="00345F60" w:rsidRDefault="00345F60" w:rsidP="00FD41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45F60">
        <w:rPr>
          <w:rFonts w:ascii="Times New Roman" w:hAnsi="Times New Roman" w:cs="Times New Roman"/>
          <w:sz w:val="28"/>
          <w:szCs w:val="28"/>
        </w:rPr>
        <w:t xml:space="preserve">Абдуллаев М. Применение линейных двигателей </w:t>
      </w:r>
      <w:proofErr w:type="gramStart"/>
      <w:r w:rsidRPr="00345F60">
        <w:rPr>
          <w:rFonts w:ascii="Times New Roman" w:hAnsi="Times New Roman" w:cs="Times New Roman"/>
          <w:sz w:val="28"/>
          <w:szCs w:val="28"/>
        </w:rPr>
        <w:t>в электропривода</w:t>
      </w:r>
      <w:proofErr w:type="gramEnd"/>
      <w:r w:rsidRPr="00345F60">
        <w:rPr>
          <w:rFonts w:ascii="Times New Roman" w:hAnsi="Times New Roman" w:cs="Times New Roman"/>
          <w:sz w:val="28"/>
          <w:szCs w:val="28"/>
        </w:rPr>
        <w:t xml:space="preserve"> / Абдуллаев М., </w:t>
      </w:r>
      <w:proofErr w:type="spellStart"/>
      <w:r w:rsidRPr="00345F60">
        <w:rPr>
          <w:rFonts w:ascii="Times New Roman" w:hAnsi="Times New Roman" w:cs="Times New Roman"/>
          <w:sz w:val="28"/>
          <w:szCs w:val="28"/>
        </w:rPr>
        <w:t>Маткасимов</w:t>
      </w:r>
      <w:proofErr w:type="spellEnd"/>
      <w:r w:rsidRPr="00345F60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345F60">
        <w:rPr>
          <w:rFonts w:ascii="Times New Roman" w:hAnsi="Times New Roman" w:cs="Times New Roman"/>
          <w:sz w:val="28"/>
          <w:szCs w:val="28"/>
        </w:rPr>
        <w:t>Каримжонов</w:t>
      </w:r>
      <w:proofErr w:type="spellEnd"/>
      <w:r w:rsidRPr="00345F60">
        <w:rPr>
          <w:rFonts w:ascii="Times New Roman" w:hAnsi="Times New Roman" w:cs="Times New Roman"/>
          <w:sz w:val="28"/>
          <w:szCs w:val="28"/>
        </w:rPr>
        <w:t xml:space="preserve"> Д. // </w:t>
      </w:r>
      <w:proofErr w:type="spellStart"/>
      <w:r w:rsidRPr="00345F60">
        <w:rPr>
          <w:rFonts w:ascii="Times New Roman" w:hAnsi="Times New Roman" w:cs="Times New Roman"/>
          <w:sz w:val="28"/>
          <w:szCs w:val="28"/>
        </w:rPr>
        <w:t>Universum</w:t>
      </w:r>
      <w:proofErr w:type="spellEnd"/>
      <w:r w:rsidRPr="00345F60">
        <w:rPr>
          <w:rFonts w:ascii="Times New Roman" w:hAnsi="Times New Roman" w:cs="Times New Roman"/>
          <w:sz w:val="28"/>
          <w:szCs w:val="28"/>
        </w:rPr>
        <w:t xml:space="preserve">: технические науки. – 2020. – № 11-5 (80). – С. 12-14. // НЭБ </w:t>
      </w:r>
      <w:proofErr w:type="spellStart"/>
      <w:r w:rsidRPr="00345F6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45F60">
        <w:rPr>
          <w:rFonts w:ascii="Times New Roman" w:hAnsi="Times New Roman" w:cs="Times New Roman"/>
          <w:sz w:val="28"/>
          <w:szCs w:val="28"/>
        </w:rPr>
        <w:t>.</w:t>
      </w:r>
    </w:p>
    <w:p w:rsidR="00345F60" w:rsidRPr="00345F60" w:rsidRDefault="00345F60" w:rsidP="00FD41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60">
        <w:rPr>
          <w:rFonts w:ascii="Times New Roman" w:hAnsi="Times New Roman" w:cs="Times New Roman"/>
          <w:sz w:val="28"/>
          <w:szCs w:val="28"/>
        </w:rPr>
        <w:t xml:space="preserve">Анализ характеристик и конструктивных решений линейных погружных электроприводов / Э. О. Тимашев [и др.]. – </w:t>
      </w:r>
      <w:proofErr w:type="gramStart"/>
      <w:r w:rsidRPr="00345F6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45F60">
        <w:rPr>
          <w:rFonts w:ascii="Times New Roman" w:hAnsi="Times New Roman" w:cs="Times New Roman"/>
          <w:sz w:val="28"/>
          <w:szCs w:val="28"/>
        </w:rPr>
        <w:t xml:space="preserve"> электронный // Нефтяное хозяйство. – 2020. – № 11. – С. 66-69. // НЭБ </w:t>
      </w:r>
      <w:proofErr w:type="spellStart"/>
      <w:r w:rsidRPr="00345F6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45F60">
        <w:rPr>
          <w:rFonts w:ascii="Times New Roman" w:hAnsi="Times New Roman" w:cs="Times New Roman"/>
          <w:sz w:val="28"/>
          <w:szCs w:val="28"/>
        </w:rPr>
        <w:t>.</w:t>
      </w:r>
    </w:p>
    <w:p w:rsidR="00345F60" w:rsidRPr="00345F60" w:rsidRDefault="00345F60" w:rsidP="00FD41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60">
        <w:rPr>
          <w:rFonts w:ascii="Times New Roman" w:hAnsi="Times New Roman" w:cs="Times New Roman"/>
          <w:sz w:val="28"/>
          <w:szCs w:val="28"/>
        </w:rPr>
        <w:t>Ахатов</w:t>
      </w:r>
      <w:proofErr w:type="spellEnd"/>
      <w:r w:rsidRPr="00345F60">
        <w:rPr>
          <w:rFonts w:ascii="Times New Roman" w:hAnsi="Times New Roman" w:cs="Times New Roman"/>
          <w:sz w:val="28"/>
          <w:szCs w:val="28"/>
        </w:rPr>
        <w:t xml:space="preserve"> С. Т. Исследование системы синхронной тяги с линейными двигателями / С. Т. </w:t>
      </w:r>
      <w:proofErr w:type="spellStart"/>
      <w:r w:rsidRPr="00345F60">
        <w:rPr>
          <w:rFonts w:ascii="Times New Roman" w:hAnsi="Times New Roman" w:cs="Times New Roman"/>
          <w:sz w:val="28"/>
          <w:szCs w:val="28"/>
        </w:rPr>
        <w:t>Ахатов</w:t>
      </w:r>
      <w:proofErr w:type="spellEnd"/>
      <w:r w:rsidRPr="00345F60">
        <w:rPr>
          <w:rFonts w:ascii="Times New Roman" w:hAnsi="Times New Roman" w:cs="Times New Roman"/>
          <w:sz w:val="28"/>
          <w:szCs w:val="28"/>
        </w:rPr>
        <w:t xml:space="preserve">, В. Г. Солоненко, Н. М. </w:t>
      </w:r>
      <w:proofErr w:type="spellStart"/>
      <w:r w:rsidRPr="00345F60">
        <w:rPr>
          <w:rFonts w:ascii="Times New Roman" w:hAnsi="Times New Roman" w:cs="Times New Roman"/>
          <w:sz w:val="28"/>
          <w:szCs w:val="28"/>
        </w:rPr>
        <w:t>Махметова</w:t>
      </w:r>
      <w:proofErr w:type="spellEnd"/>
      <w:r w:rsidRPr="00345F6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45F6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45F60">
        <w:rPr>
          <w:rFonts w:ascii="Times New Roman" w:hAnsi="Times New Roman" w:cs="Times New Roman"/>
          <w:sz w:val="28"/>
          <w:szCs w:val="28"/>
        </w:rPr>
        <w:t xml:space="preserve"> электронный // Вестник Казахской академии транспорта и коммуникаций им. М. </w:t>
      </w:r>
      <w:proofErr w:type="spellStart"/>
      <w:r w:rsidRPr="00345F60">
        <w:rPr>
          <w:rFonts w:ascii="Times New Roman" w:hAnsi="Times New Roman" w:cs="Times New Roman"/>
          <w:sz w:val="28"/>
          <w:szCs w:val="28"/>
        </w:rPr>
        <w:t>Тынышпаева</w:t>
      </w:r>
      <w:proofErr w:type="spellEnd"/>
      <w:r w:rsidRPr="00345F60">
        <w:rPr>
          <w:rFonts w:ascii="Times New Roman" w:hAnsi="Times New Roman" w:cs="Times New Roman"/>
          <w:sz w:val="28"/>
          <w:szCs w:val="28"/>
        </w:rPr>
        <w:t xml:space="preserve">. – 2021. – № 1 (116). – С. 89-95. // НЭБ </w:t>
      </w:r>
      <w:proofErr w:type="spellStart"/>
      <w:r w:rsidRPr="00345F6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45F60">
        <w:rPr>
          <w:rFonts w:ascii="Times New Roman" w:hAnsi="Times New Roman" w:cs="Times New Roman"/>
          <w:sz w:val="28"/>
          <w:szCs w:val="28"/>
        </w:rPr>
        <w:t>.</w:t>
      </w:r>
    </w:p>
    <w:p w:rsidR="00345F60" w:rsidRPr="00345F60" w:rsidRDefault="00345F60" w:rsidP="00FD41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60">
        <w:rPr>
          <w:rFonts w:ascii="Times New Roman" w:hAnsi="Times New Roman" w:cs="Times New Roman"/>
          <w:sz w:val="28"/>
          <w:szCs w:val="28"/>
        </w:rPr>
        <w:t>Калимуллин</w:t>
      </w:r>
      <w:proofErr w:type="spellEnd"/>
      <w:r w:rsidRPr="00345F60">
        <w:rPr>
          <w:rFonts w:ascii="Times New Roman" w:hAnsi="Times New Roman" w:cs="Times New Roman"/>
          <w:sz w:val="28"/>
          <w:szCs w:val="28"/>
        </w:rPr>
        <w:t xml:space="preserve"> С. Р. Синхронные линейные электродвигатели как перспективный электропривод для производственных применений и транспортных средств / С. Р. </w:t>
      </w:r>
      <w:proofErr w:type="spellStart"/>
      <w:r w:rsidRPr="00345F60">
        <w:rPr>
          <w:rFonts w:ascii="Times New Roman" w:hAnsi="Times New Roman" w:cs="Times New Roman"/>
          <w:sz w:val="28"/>
          <w:szCs w:val="28"/>
        </w:rPr>
        <w:t>Калимуллин</w:t>
      </w:r>
      <w:proofErr w:type="spellEnd"/>
      <w:r w:rsidRPr="00345F60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345F60">
        <w:rPr>
          <w:rFonts w:ascii="Times New Roman" w:hAnsi="Times New Roman" w:cs="Times New Roman"/>
          <w:sz w:val="28"/>
          <w:szCs w:val="28"/>
        </w:rPr>
        <w:t>Худияров</w:t>
      </w:r>
      <w:proofErr w:type="spellEnd"/>
      <w:r w:rsidRPr="00345F6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45F6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45F60">
        <w:rPr>
          <w:rFonts w:ascii="Times New Roman" w:hAnsi="Times New Roman" w:cs="Times New Roman"/>
          <w:sz w:val="28"/>
          <w:szCs w:val="28"/>
        </w:rPr>
        <w:t xml:space="preserve"> электронный // Современная наука: актуальные вопросы, достижения и инновации : сб. ст. XVII </w:t>
      </w:r>
      <w:proofErr w:type="spellStart"/>
      <w:r w:rsidRPr="00345F6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45F60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345F6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45F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5F6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45F60">
        <w:rPr>
          <w:rFonts w:ascii="Times New Roman" w:hAnsi="Times New Roman" w:cs="Times New Roman"/>
          <w:sz w:val="28"/>
          <w:szCs w:val="28"/>
        </w:rPr>
        <w:t xml:space="preserve">. : в 2 ч., Ч. 1. / отв. ред. Г. Ю. Гуляев. – </w:t>
      </w:r>
      <w:proofErr w:type="gramStart"/>
      <w:r w:rsidRPr="00345F60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345F60">
        <w:rPr>
          <w:rFonts w:ascii="Times New Roman" w:hAnsi="Times New Roman" w:cs="Times New Roman"/>
          <w:sz w:val="28"/>
          <w:szCs w:val="28"/>
        </w:rPr>
        <w:t xml:space="preserve"> Наука и Просвещение, 2021. – С. 69-71. // НЭБ </w:t>
      </w:r>
      <w:proofErr w:type="spellStart"/>
      <w:r w:rsidRPr="00345F6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45F60">
        <w:rPr>
          <w:rFonts w:ascii="Times New Roman" w:hAnsi="Times New Roman" w:cs="Times New Roman"/>
          <w:sz w:val="28"/>
          <w:szCs w:val="28"/>
        </w:rPr>
        <w:t>.</w:t>
      </w:r>
    </w:p>
    <w:p w:rsidR="00345F60" w:rsidRPr="00345F60" w:rsidRDefault="00345F60" w:rsidP="00FD41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60">
        <w:rPr>
          <w:rFonts w:ascii="Times New Roman" w:hAnsi="Times New Roman" w:cs="Times New Roman"/>
          <w:sz w:val="28"/>
          <w:szCs w:val="28"/>
        </w:rPr>
        <w:t xml:space="preserve">Ким К. К. К выбору схемы статорной обмотки тягового линейного синхронного двигателя системы MAGLEV / К. К. Ким, И. Р. Крон, В. В. </w:t>
      </w:r>
      <w:proofErr w:type="spellStart"/>
      <w:r w:rsidRPr="00345F60">
        <w:rPr>
          <w:rFonts w:ascii="Times New Roman" w:hAnsi="Times New Roman" w:cs="Times New Roman"/>
          <w:sz w:val="28"/>
          <w:szCs w:val="28"/>
        </w:rPr>
        <w:t>Вешкин</w:t>
      </w:r>
      <w:proofErr w:type="spellEnd"/>
      <w:r w:rsidRPr="00345F6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45F6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45F60">
        <w:rPr>
          <w:rFonts w:ascii="Times New Roman" w:hAnsi="Times New Roman" w:cs="Times New Roman"/>
          <w:sz w:val="28"/>
          <w:szCs w:val="28"/>
        </w:rPr>
        <w:t xml:space="preserve"> электронный // Транспортные системы и технологии. – 2020. – Т. 6. – № 1. – С. 48-62. // НЭБ </w:t>
      </w:r>
      <w:proofErr w:type="spellStart"/>
      <w:r w:rsidRPr="00345F6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45F60">
        <w:rPr>
          <w:rFonts w:ascii="Times New Roman" w:hAnsi="Times New Roman" w:cs="Times New Roman"/>
          <w:sz w:val="28"/>
          <w:szCs w:val="28"/>
        </w:rPr>
        <w:t>.</w:t>
      </w:r>
    </w:p>
    <w:p w:rsidR="002039DA" w:rsidRDefault="00345F60" w:rsidP="00FD41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60">
        <w:rPr>
          <w:rFonts w:ascii="Times New Roman" w:hAnsi="Times New Roman" w:cs="Times New Roman"/>
          <w:sz w:val="28"/>
          <w:szCs w:val="28"/>
        </w:rPr>
        <w:t xml:space="preserve">Методика проектирования линейного электрогенератора с постоянными магнитами радиальной намагниченности / А. С. Крамаров [и др.]. – </w:t>
      </w:r>
      <w:proofErr w:type="gramStart"/>
      <w:r w:rsidRPr="00345F6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45F60">
        <w:rPr>
          <w:rFonts w:ascii="Times New Roman" w:hAnsi="Times New Roman" w:cs="Times New Roman"/>
          <w:sz w:val="28"/>
          <w:szCs w:val="28"/>
        </w:rPr>
        <w:t xml:space="preserve"> электронный // Известия высших учебных заведений. Электромеханика. – 2020. – Т. 63. – № 4. – С. 13-21. // НЭБ </w:t>
      </w:r>
      <w:proofErr w:type="spellStart"/>
      <w:r w:rsidRPr="00345F6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45F60">
        <w:rPr>
          <w:rFonts w:ascii="Times New Roman" w:hAnsi="Times New Roman" w:cs="Times New Roman"/>
          <w:sz w:val="28"/>
          <w:szCs w:val="28"/>
        </w:rPr>
        <w:t>.</w:t>
      </w:r>
    </w:p>
    <w:p w:rsidR="002039DA" w:rsidRPr="002039DA" w:rsidRDefault="002039DA" w:rsidP="00FD41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DA">
        <w:rPr>
          <w:rFonts w:ascii="Times New Roman" w:hAnsi="Times New Roman" w:cs="Times New Roman"/>
          <w:sz w:val="28"/>
          <w:szCs w:val="28"/>
        </w:rPr>
        <w:t>Методика проектирования линейного электрогенератора с постоянными магнитами радиальной намагниченности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2039D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9D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9DA">
        <w:rPr>
          <w:rFonts w:ascii="Times New Roman" w:hAnsi="Times New Roman" w:cs="Times New Roman"/>
          <w:sz w:val="28"/>
          <w:szCs w:val="28"/>
        </w:rPr>
        <w:t>Крамаров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9D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2039DA">
        <w:rPr>
          <w:rFonts w:ascii="Times New Roman" w:hAnsi="Times New Roman" w:cs="Times New Roman"/>
          <w:sz w:val="28"/>
          <w:szCs w:val="28"/>
        </w:rPr>
        <w:t>]</w:t>
      </w:r>
      <w:r w:rsidRPr="00345F6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45F6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45F6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03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2039DA">
        <w:rPr>
          <w:rFonts w:ascii="Times New Roman" w:hAnsi="Times New Roman" w:cs="Times New Roman"/>
          <w:sz w:val="28"/>
          <w:szCs w:val="28"/>
        </w:rPr>
        <w:t xml:space="preserve">Известия высших учебных заведений. Электромеханика. 2020. Т. 63. № 4. С. 13-21. </w:t>
      </w:r>
      <w:r w:rsidRPr="00345F60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45F6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45F60">
        <w:rPr>
          <w:rFonts w:ascii="Times New Roman" w:hAnsi="Times New Roman" w:cs="Times New Roman"/>
          <w:sz w:val="28"/>
          <w:szCs w:val="28"/>
        </w:rPr>
        <w:t>.</w:t>
      </w:r>
    </w:p>
    <w:p w:rsidR="00345F60" w:rsidRPr="00345F60" w:rsidRDefault="00345F60" w:rsidP="00FD41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60">
        <w:rPr>
          <w:rFonts w:ascii="Times New Roman" w:hAnsi="Times New Roman" w:cs="Times New Roman"/>
          <w:sz w:val="28"/>
          <w:szCs w:val="28"/>
        </w:rPr>
        <w:t xml:space="preserve">Методика расчета цилиндрического линейного вентильного двигателя с постоянными магнитами для электропривода шлифовального станка / А. Д. </w:t>
      </w:r>
      <w:proofErr w:type="spellStart"/>
      <w:r w:rsidRPr="00345F60">
        <w:rPr>
          <w:rFonts w:ascii="Times New Roman" w:hAnsi="Times New Roman" w:cs="Times New Roman"/>
          <w:sz w:val="28"/>
          <w:szCs w:val="28"/>
        </w:rPr>
        <w:t>Коротаев</w:t>
      </w:r>
      <w:proofErr w:type="spellEnd"/>
      <w:r w:rsidRPr="00345F60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345F6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45F60">
        <w:rPr>
          <w:rFonts w:ascii="Times New Roman" w:hAnsi="Times New Roman" w:cs="Times New Roman"/>
          <w:sz w:val="28"/>
          <w:szCs w:val="28"/>
        </w:rPr>
        <w:t xml:space="preserve"> электронный // Электротехника. – 2021. – № 11. – С. 9-14. // НЭБ </w:t>
      </w:r>
      <w:proofErr w:type="spellStart"/>
      <w:r w:rsidRPr="00345F6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45F60">
        <w:rPr>
          <w:rFonts w:ascii="Times New Roman" w:hAnsi="Times New Roman" w:cs="Times New Roman"/>
          <w:sz w:val="28"/>
          <w:szCs w:val="28"/>
        </w:rPr>
        <w:t>.</w:t>
      </w:r>
    </w:p>
    <w:p w:rsidR="00345F60" w:rsidRPr="00345F60" w:rsidRDefault="00345F60" w:rsidP="00FD41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60">
        <w:rPr>
          <w:rFonts w:ascii="Times New Roman" w:hAnsi="Times New Roman" w:cs="Times New Roman"/>
          <w:sz w:val="28"/>
          <w:szCs w:val="28"/>
        </w:rPr>
        <w:t xml:space="preserve">Чирков Д. А. Ток холостого хода в плунжерной установке с линейным двигателем / Д. А. Чирков. – </w:t>
      </w:r>
      <w:proofErr w:type="gramStart"/>
      <w:r w:rsidRPr="00345F6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45F60">
        <w:rPr>
          <w:rFonts w:ascii="Times New Roman" w:hAnsi="Times New Roman" w:cs="Times New Roman"/>
          <w:sz w:val="28"/>
          <w:szCs w:val="28"/>
        </w:rPr>
        <w:t xml:space="preserve"> электронный // Научно-практические исследования. – 2020. – № 2-4 (25). – С. 80-83. // НЭБ </w:t>
      </w:r>
      <w:proofErr w:type="spellStart"/>
      <w:r w:rsidRPr="00345F6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45F60">
        <w:rPr>
          <w:rFonts w:ascii="Times New Roman" w:hAnsi="Times New Roman" w:cs="Times New Roman"/>
          <w:sz w:val="28"/>
          <w:szCs w:val="28"/>
        </w:rPr>
        <w:t>.</w:t>
      </w:r>
    </w:p>
    <w:p w:rsidR="008B02F7" w:rsidRDefault="008B02F7" w:rsidP="00FD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2F7" w:rsidRDefault="008B02F7" w:rsidP="00FD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F5667" w:rsidRPr="005663D8" w:rsidRDefault="006F5667" w:rsidP="00FD4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5667" w:rsidRPr="00566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158BA"/>
    <w:multiLevelType w:val="hybridMultilevel"/>
    <w:tmpl w:val="28BC1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E0"/>
    <w:rsid w:val="0004322C"/>
    <w:rsid w:val="002039DA"/>
    <w:rsid w:val="00345F60"/>
    <w:rsid w:val="003A0809"/>
    <w:rsid w:val="004A6FF5"/>
    <w:rsid w:val="005663D8"/>
    <w:rsid w:val="006B591B"/>
    <w:rsid w:val="006F5667"/>
    <w:rsid w:val="00807623"/>
    <w:rsid w:val="0082595E"/>
    <w:rsid w:val="008B02F7"/>
    <w:rsid w:val="00C5287E"/>
    <w:rsid w:val="00D23874"/>
    <w:rsid w:val="00D52AE0"/>
    <w:rsid w:val="00D66025"/>
    <w:rsid w:val="00FD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0B42"/>
  <w15:chartTrackingRefBased/>
  <w15:docId w15:val="{F1090CE9-9F34-471C-BE69-3C5388DB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10</cp:revision>
  <dcterms:created xsi:type="dcterms:W3CDTF">2021-12-02T10:51:00Z</dcterms:created>
  <dcterms:modified xsi:type="dcterms:W3CDTF">2022-03-09T05:32:00Z</dcterms:modified>
</cp:coreProperties>
</file>