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Default="00F8209A" w:rsidP="00F82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9A"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управление: история, современность, тенденции развития и проблемы повышения эффективности органов власти и управления в условиях современных реформ и политических процессов в Российской Федерации</w:t>
      </w:r>
    </w:p>
    <w:p w:rsidR="00F8209A" w:rsidRPr="00F8209A" w:rsidRDefault="00F8209A" w:rsidP="00F82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3C" w:rsidRPr="006F4E3D" w:rsidRDefault="000D573C" w:rsidP="006F4E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Багирокова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Р. Ю. Перспективы Российской государственности: отечественный опыт и примеры развития / Р. Ю.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Багирокова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И. Н.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Колкарева</w:t>
      </w:r>
      <w:proofErr w:type="spell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573C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: Сборник статей XXXIV международной научно-практической конференции, Москва, 31 января 2021 года. – Москва: Общество с ограниченной ответственностью "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", 2021. – С. 202-206</w:t>
      </w:r>
      <w:bookmarkStart w:id="0" w:name="_GoBack"/>
      <w:bookmarkEnd w:id="0"/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6F4E3D" w:rsidRPr="006F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E3D" w:rsidRPr="006F4E3D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F4E3D" w:rsidRPr="006F4E3D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6F4E3D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Васюта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Е. А. Опыт внедрения технологии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govtech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управлении: глобальные тренды и обзор лучших мировых практик / Е. А.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Васюта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Т. В. Подольская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Государственное и муниципальное управление. Ученые записки. – 2022. – № 3. – С. 17-24. – DOI 10.22394/2079-1690-2022-1-3-17-24 /</w:t>
      </w:r>
      <w:r w:rsid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</w:t>
      </w:r>
      <w:r w:rsidR="0045575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307B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758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, В. В. Формирование модели профессиональных компетенций как составляющей цифровой трансформации в системе государственно</w:t>
      </w:r>
      <w:r w:rsidR="007C0360">
        <w:rPr>
          <w:rFonts w:ascii="Times New Roman" w:hAnsi="Times New Roman" w:cs="Times New Roman"/>
          <w:sz w:val="28"/>
          <w:szCs w:val="28"/>
        </w:rPr>
        <w:t xml:space="preserve">го управления / В. В. </w:t>
      </w:r>
      <w:proofErr w:type="spellStart"/>
      <w:r w:rsidR="007C0360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45575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45575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 xml:space="preserve"> закупок и профессионализм заказчиков: стратегии перемен : Сборник научных докладов: сборник статей, Москва, 11 ноября 2021 года. – Москва: Общество с ограниченной ответственностью "</w:t>
      </w:r>
      <w:proofErr w:type="spellStart"/>
      <w:r w:rsidRPr="00455758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", 2022. – С. 13-21.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Воронина, Е. В. Цифровая трансформация деятельности органов власти региона как форма смягчения кризиса / Е. В. Воронина,</w:t>
      </w:r>
      <w:r w:rsidR="007C0360">
        <w:rPr>
          <w:rFonts w:ascii="Times New Roman" w:hAnsi="Times New Roman" w:cs="Times New Roman"/>
          <w:sz w:val="28"/>
          <w:szCs w:val="28"/>
        </w:rPr>
        <w:t xml:space="preserve"> Е. В. Ушакова, Е. В. </w:t>
      </w:r>
      <w:proofErr w:type="spellStart"/>
      <w:r w:rsidR="007C0360">
        <w:rPr>
          <w:rFonts w:ascii="Times New Roman" w:hAnsi="Times New Roman" w:cs="Times New Roman"/>
          <w:sz w:val="28"/>
          <w:szCs w:val="28"/>
        </w:rPr>
        <w:t>Фугалевич</w:t>
      </w:r>
      <w:proofErr w:type="spell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573C">
        <w:rPr>
          <w:rFonts w:ascii="Times New Roman" w:hAnsi="Times New Roman" w:cs="Times New Roman"/>
          <w:sz w:val="28"/>
          <w:szCs w:val="28"/>
        </w:rPr>
        <w:t>// Креативная экономика. – 2022. – Т. 16. – № 1. – С. 261-280</w:t>
      </w:r>
      <w:r w:rsidR="004633C8">
        <w:rPr>
          <w:rFonts w:ascii="Times New Roman" w:hAnsi="Times New Roman" w:cs="Times New Roman"/>
          <w:sz w:val="28"/>
          <w:szCs w:val="28"/>
        </w:rPr>
        <w:t>. – DOI 10.18334/ce.16.1.114146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Гонин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Д. В. Повышение региональной конкурентоспособности на основе развития человеческого капитала в сфере государственного управления / Д. В.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Гонин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О. Э. Кичигин, А. А. Зайцев. – Санкт-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Петербург‌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Великого", 2021. – 206 с</w:t>
      </w:r>
      <w:r w:rsidR="00455758">
        <w:rPr>
          <w:rFonts w:ascii="Times New Roman" w:hAnsi="Times New Roman" w:cs="Times New Roman"/>
          <w:sz w:val="28"/>
          <w:szCs w:val="28"/>
        </w:rPr>
        <w:t>. – ISBN 978-5-7422-7301-1.</w:t>
      </w:r>
      <w:r w:rsidR="007C0360">
        <w:rPr>
          <w:rFonts w:ascii="Times New Roman" w:hAnsi="Times New Roman" w:cs="Times New Roman"/>
          <w:sz w:val="28"/>
          <w:szCs w:val="28"/>
        </w:rPr>
        <w:t xml:space="preserve">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455758">
        <w:rPr>
          <w:rFonts w:ascii="Times New Roman" w:hAnsi="Times New Roman" w:cs="Times New Roman"/>
          <w:sz w:val="28"/>
          <w:szCs w:val="28"/>
        </w:rPr>
        <w:t xml:space="preserve"> //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Губанова, Е. С. Неравномерность социально-экономического развития региона: оценка и методы снижения / Е. С. Губанова, В. С. Клещ. –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Вологодский государственный университет, 2021. – 172 с. – ISBN 978-5-87851-966-3.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Ершов, А. В. Значимость информационно-коммуникационных технологий в государственном и муниципальном управлении в Российской Федераци</w:t>
      </w:r>
      <w:r w:rsidR="007C0360">
        <w:rPr>
          <w:rFonts w:ascii="Times New Roman" w:hAnsi="Times New Roman" w:cs="Times New Roman"/>
          <w:sz w:val="28"/>
          <w:szCs w:val="28"/>
        </w:rPr>
        <w:t xml:space="preserve">и / А. В. Ершов, А. А. </w:t>
      </w:r>
      <w:proofErr w:type="spellStart"/>
      <w:r w:rsidR="007C0360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573C">
        <w:rPr>
          <w:rFonts w:ascii="Times New Roman" w:hAnsi="Times New Roman" w:cs="Times New Roman"/>
          <w:sz w:val="28"/>
          <w:szCs w:val="28"/>
        </w:rPr>
        <w:t xml:space="preserve">// Компьютерные технологии в моделировании, управлении и экономике : Сборник материалов XIV студенческой всероссийской научно-практической конференции с международным участием, Орел, 17 марта 2022 года / Под общей редакцией А.В. Полянина. – Орел: Среднерусский институт управления - филиал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2022. – С. 64-67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Ефремова, Т. А. Особенности, тенденции и перспективы цифровой трансформации экономики: мировой и национальный опыт / Т. А. Ефремова, С</w:t>
      </w:r>
      <w:r w:rsidR="007C0360">
        <w:rPr>
          <w:rFonts w:ascii="Times New Roman" w:hAnsi="Times New Roman" w:cs="Times New Roman"/>
          <w:sz w:val="28"/>
          <w:szCs w:val="28"/>
        </w:rPr>
        <w:t xml:space="preserve">. С. Артемьева, С. М. </w:t>
      </w:r>
      <w:proofErr w:type="spellStart"/>
      <w:r w:rsidR="007C0360">
        <w:rPr>
          <w:rFonts w:ascii="Times New Roman" w:hAnsi="Times New Roman" w:cs="Times New Roman"/>
          <w:sz w:val="28"/>
          <w:szCs w:val="28"/>
        </w:rPr>
        <w:t>Макейкина</w:t>
      </w:r>
      <w:proofErr w:type="spell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 w:rsidRP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 w:rsidRPr="007C0360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573C">
        <w:rPr>
          <w:rFonts w:ascii="Times New Roman" w:hAnsi="Times New Roman" w:cs="Times New Roman"/>
          <w:sz w:val="28"/>
          <w:szCs w:val="28"/>
        </w:rPr>
        <w:t xml:space="preserve">// Теория и практика общественного развития. – 2021. – № 1(155). – С. 53-58. – DOI 10.24158/tipor.2021.1.9 //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Жоао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М. С. Современные тенденции в развитии государственного и муниципального у</w:t>
      </w:r>
      <w:r w:rsidR="00B67593">
        <w:rPr>
          <w:rFonts w:ascii="Times New Roman" w:hAnsi="Times New Roman" w:cs="Times New Roman"/>
          <w:sz w:val="28"/>
          <w:szCs w:val="28"/>
        </w:rPr>
        <w:t xml:space="preserve">правления в России / М. С. </w:t>
      </w:r>
      <w:proofErr w:type="spellStart"/>
      <w:r w:rsidR="00B67593">
        <w:rPr>
          <w:rFonts w:ascii="Times New Roman" w:hAnsi="Times New Roman" w:cs="Times New Roman"/>
          <w:sz w:val="28"/>
          <w:szCs w:val="28"/>
        </w:rPr>
        <w:t>Жоао</w:t>
      </w:r>
      <w:proofErr w:type="spell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0D573C">
        <w:rPr>
          <w:rFonts w:ascii="Times New Roman" w:hAnsi="Times New Roman" w:cs="Times New Roman"/>
          <w:sz w:val="28"/>
          <w:szCs w:val="28"/>
        </w:rPr>
        <w:t xml:space="preserve">// 72-я Международная студенческая научно-техническая конференция : Материалы конференции, Астрахань, 18–23 апреля 2022 года. – Астрахань: Астраханский государственный технический университет, 2022. – </w:t>
      </w:r>
      <w:r w:rsidR="00455758">
        <w:rPr>
          <w:rFonts w:ascii="Times New Roman" w:hAnsi="Times New Roman" w:cs="Times New Roman"/>
          <w:sz w:val="28"/>
          <w:szCs w:val="28"/>
        </w:rPr>
        <w:t>С. 702-704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Запольнова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Л. А. Оценка эффективности деятельности кадров органов власти / Л. А.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Запольнова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Е. В. Карпов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Стратегический менеджмент как метод антикризисного управления муниципальным образованием : материалы XIX научно-практической конференции по проблемам стратегического управления, Владимир, 19 ноября 2021 года. – Владимир: Владимирский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2022. – С. 46-50 //</w:t>
      </w:r>
      <w:r w:rsidR="00455758" w:rsidRPr="0045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455758" w:rsidRDefault="000D573C" w:rsidP="004557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Захаров, Р. В. Сельские территории России: состояние и механизмы развития / Р. В. Захаров. –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ООО "НИПКЦ Восход-А", 2021. – 292 с. – ISBN 978-5-93055-473-1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</w:t>
      </w:r>
      <w:r w:rsidR="00455758" w:rsidRPr="00455758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455758" w:rsidRPr="00455758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455758" w:rsidRPr="00455758">
        <w:rPr>
          <w:rFonts w:ascii="Times New Roman" w:hAnsi="Times New Roman" w:cs="Times New Roman"/>
          <w:sz w:val="28"/>
          <w:szCs w:val="28"/>
        </w:rPr>
        <w:t>.</w:t>
      </w:r>
    </w:p>
    <w:p w:rsidR="000D573C" w:rsidRPr="006B0C56" w:rsidRDefault="000D573C" w:rsidP="006B0C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Золотарева, Е. Л. Роль цифровых технологий в повышении эффективности управления регионом / Е. Л. Золотарева, А. А. Золотарев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процессов управления: стартовые условия и приоритеты : СБОРНИК МАТЕРИАЛОВ МЕЖДУНАРОДНОЙ НАУЧНО-ПРАКТИЧЕСКОЙ КОНФЕРЕНЦИИ, Курск, 21–22 апреля 2022 года. – Курск: Курский государственный университет, 2022. – С. 91-95 //</w:t>
      </w:r>
      <w:r w:rsidR="006B0C56" w:rsidRPr="006B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6" w:rsidRPr="006B0C5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6B0C56" w:rsidRPr="006B0C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B0C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73C" w:rsidRPr="006B0C56" w:rsidRDefault="000D573C" w:rsidP="006B0C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Кальян, Е. А. Совершенствование проектного управления в органах государственной власти / Е. А. Кальян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Экономика: вчера, сегодня, завтра. – 2022. – Т. 12. – № 3-1. – С. 494-501. – DOI 10.34670/AR.2022.27.19.029 //</w:t>
      </w:r>
      <w:r w:rsidR="006B0C56" w:rsidRPr="006B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6" w:rsidRPr="006B0C5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6B0C56" w:rsidRPr="006B0C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B0C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73C" w:rsidRPr="006B0C56" w:rsidRDefault="000D573C" w:rsidP="006B0C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С. П. Экономические механизмы инновационной трансформации социально-экономической системы России / С. П.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Кирильчук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Наливайченко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А. О. Каминская. –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«Издательство Типография «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», 2021. – 272 с. – ISBN 978-5-907438-72-9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6B0C56" w:rsidRPr="006B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6" w:rsidRPr="006B0C5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B0C56" w:rsidRPr="006B0C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B0C5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D573C" w:rsidRPr="006B0C56" w:rsidRDefault="000D573C" w:rsidP="006B0C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Кожевников, С. А. Муниципальные образования региона: проблемы и пути саморазвития / С. А. Кожевников, Н. В. Ворошилов, И. А.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Секушина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Вологда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Вологодский научный центр Российской академии наук, 2021. – 232 с. – ISBN 978-5-93299-504-4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</w:t>
      </w:r>
      <w:r w:rsidR="006B0C56" w:rsidRPr="006B0C5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B0C56" w:rsidRPr="006B0C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B0C56">
        <w:rPr>
          <w:rFonts w:ascii="Times New Roman" w:hAnsi="Times New Roman" w:cs="Times New Roman"/>
          <w:sz w:val="28"/>
          <w:szCs w:val="28"/>
        </w:rPr>
        <w:t>.</w:t>
      </w:r>
    </w:p>
    <w:p w:rsidR="000D573C" w:rsidRPr="006B0C56" w:rsidRDefault="000D573C" w:rsidP="006B0C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lastRenderedPageBreak/>
        <w:t>Лукьянова, М. Н. "Цифровые" тенденции развития государственного и муниципального управления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 М. Н. Лукьянова // Новые вызовы в области общественных наук: предмет, методы, технологии высшего образования : Сборник трудов Второй Всероссийской научно-методической конференции, Челябинск, 18–19 ноября 2020 года / Под общей редакцией В.И.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. – Челябинск: Челябинский государственный университет, 2021. – С. 113-116 // </w:t>
      </w:r>
      <w:r w:rsidR="006B0C56" w:rsidRPr="006B0C56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6B0C56" w:rsidRPr="006B0C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6B0C56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С. А. Размышления о реализации в Отечественной системе государственного и муниципального управления концепции устойчивого развития: состояние и тенденции в условиях пандемии / С. А.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И. В. Холиков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Аналитика в органах государственной власти и местного самоуправления (по тематике управления развитием в условиях пандемии) : сборник трудов секции № 18 ХХXI Международной научно-практической конференции, Химки, 17 марта 2021 года. – Химки: 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бедствий, 2021. – С. 6-11</w:t>
      </w:r>
      <w:r w:rsidR="00B67593">
        <w:rPr>
          <w:rFonts w:ascii="Times New Roman" w:hAnsi="Times New Roman" w:cs="Times New Roman"/>
          <w:sz w:val="28"/>
          <w:szCs w:val="28"/>
        </w:rPr>
        <w:t xml:space="preserve"> </w:t>
      </w:r>
      <w:r w:rsidRPr="000D573C">
        <w:rPr>
          <w:rFonts w:ascii="Times New Roman" w:hAnsi="Times New Roman" w:cs="Times New Roman"/>
          <w:sz w:val="28"/>
          <w:szCs w:val="28"/>
        </w:rPr>
        <w:t>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proofErr w:type="gram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Муравьева, Е. А. Проектное управление как инструмент повышения эффективности деятельности органов государственной власти / Е. А. Муравьева, И. В. Кокорева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Научная статья года 2022 : сборник статей IV Международного научно-исследовательского конкурса, Пенза, 10 октября 2022 года. – Пенза: Наука и Просвещение (ИП Гуляев Г.Ю.), 2022. – С. 42-46 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Мухина, И. А. Прогнозирование эффективности государственного и муниципального управления на основе показателя валового регионального продукта / И. А. Мухина, А. А. Мухин, С. О. Кислицин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Финансовая экономика. – 2022. – № 5. – С. 328-332 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14285"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Нагорных, Р. В. Инновационный вектор развития государственной и муниципальной службы в современной России: публично-правовое измерение / Р. В. Нагорных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Государственное управление и государственная служба: актуальные проблемы и пути совершенствования : сборник научных трудов, Вологда, 30 апреля 2021 года / Федеральная служба исполнения наказаний, Вологодский институт права и экономики. – Вологда: Вологодский институт права и экономики Федеральной службы исполнения наказаний, 2021. – С. 144-149 //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Оруч, Т. А. Региональные аспекты планирования в системе государственного стратегического управления / Т. А. Оруч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Вестник Самарского университета. Экономика и управление. – 2022. – Т. 13. – № 2. – С. 80-91. – DOI 10.18287/2542-0461-2022-13-2-80-91 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Л. С. Государственное управление и предоставление государственных услуг в условиях становления информационного общества / Л. С.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И. А. Мельников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2021. – № 6. – С. 12-18 //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Пространственное развитие российской федерации: современные тенденции и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вызовы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Материалы всероссийской научно-практической </w:t>
      </w:r>
      <w:r w:rsidRPr="000D573C">
        <w:rPr>
          <w:rFonts w:ascii="Times New Roman" w:hAnsi="Times New Roman" w:cs="Times New Roman"/>
          <w:sz w:val="28"/>
          <w:szCs w:val="28"/>
        </w:rPr>
        <w:lastRenderedPageBreak/>
        <w:t>конференции, Москва, 25 ноября 2021 года / Под редакцией А.В. Семенова, Л.Г. Руденко, Н.Н. Егоровой. – Москва: Московский университет им. С.Ю. Витте, 2021. – 938 с. – ISBN 978-5-9580-0588-8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E14285" w:rsidRDefault="000D573C" w:rsidP="00E142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Роль местного самоуправления в развитии государства на современном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этапе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Материалы VII Международной научно-практической конференции, Москва, 14–28 апреля 2022 года. – Москва: Государственный университет управления, 2022. – 419 с. – ISBN 978-5-215-03572-6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E14285" w:rsidRPr="00E14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285" w:rsidRPr="00E14285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E14285" w:rsidRPr="00E14285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E14285">
        <w:rPr>
          <w:rFonts w:ascii="Times New Roman" w:hAnsi="Times New Roman" w:cs="Times New Roman"/>
          <w:sz w:val="28"/>
          <w:szCs w:val="28"/>
        </w:rPr>
        <w:t>.</w:t>
      </w:r>
    </w:p>
    <w:p w:rsidR="000D573C" w:rsidRPr="000D573C" w:rsidRDefault="000D573C" w:rsidP="000D57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Роль местного самоуправления в развитии государства на современном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этапе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Материалы VI Международной научно-практической конференции, Москва, 22–23 апреля 2021 года. – Москва: Государственный университет управления, 2021. – 575 с. – ISBN 978-5-215-03482-8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 НЭБ </w:t>
      </w:r>
      <w:proofErr w:type="spellStart"/>
      <w:r w:rsidR="00B67593" w:rsidRPr="00B67593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B67593">
        <w:rPr>
          <w:rFonts w:ascii="Times New Roman" w:hAnsi="Times New Roman" w:cs="Times New Roman"/>
          <w:sz w:val="28"/>
          <w:szCs w:val="28"/>
        </w:rPr>
        <w:t xml:space="preserve"> </w:t>
      </w:r>
      <w:r w:rsidRPr="000D573C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Синицин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Е. Р. Особенности стратегического управления государственными и муниципальными учреждениями / Е. Р.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Синицин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Д. М.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Симанков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>, Е. В. Смирнова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Актуальные аспекты управления региональными экосистемами в условиях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экономики и общества: современные подходы и технологии : материалы международной научно-практической конференции, Краснодар, 25–31 октября 2021 года. Кубанский государственный технологический университет. – Краснодар: ФГБУ "Российское энергетическое агентство" Минэнерго России Краснодарский ЦНТИ- филиал ФГБУ "РЭА" Минэнерго России, 2021. – С. 357-361 //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государственного и муниципального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монография / Р. Б.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Габдулхаков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Э. В.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И. Г. Гавриленко [и др.]. – </w:t>
      </w:r>
      <w:proofErr w:type="gramStart"/>
      <w:r w:rsidRPr="000D573C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D573C">
        <w:rPr>
          <w:rFonts w:ascii="Times New Roman" w:hAnsi="Times New Roman" w:cs="Times New Roman"/>
          <w:sz w:val="28"/>
          <w:szCs w:val="28"/>
        </w:rPr>
        <w:t xml:space="preserve"> Уфимский государственный нефтяной технический университет, 2021. – 144 с. – ISBN 978-5-7</w:t>
      </w:r>
      <w:r w:rsidR="007C0360">
        <w:rPr>
          <w:rFonts w:ascii="Times New Roman" w:hAnsi="Times New Roman" w:cs="Times New Roman"/>
          <w:sz w:val="28"/>
          <w:szCs w:val="28"/>
        </w:rPr>
        <w:t>831-2133-3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C0360">
        <w:rPr>
          <w:rFonts w:ascii="Times New Roman" w:hAnsi="Times New Roman" w:cs="Times New Roman"/>
          <w:sz w:val="28"/>
          <w:szCs w:val="28"/>
        </w:rPr>
        <w:t xml:space="preserve"> //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 xml:space="preserve">Спиридонов, А. А. О теоретических началах конституционно-правового исследования государственного и общественного контроля в свете актуальных тенденций развития государственного управления / А. А. Спиридонов //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 (Русский закон). – 2022. – Т. 75. – № 8(189). – С. 58-68. – DOI 10.17803/1729-5920.2022.189</w:t>
      </w:r>
      <w:r w:rsidR="00B67593">
        <w:rPr>
          <w:rFonts w:ascii="Times New Roman" w:hAnsi="Times New Roman" w:cs="Times New Roman"/>
          <w:sz w:val="28"/>
          <w:szCs w:val="28"/>
        </w:rPr>
        <w:t>.8.058-068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C0360">
        <w:rPr>
          <w:rFonts w:ascii="Times New Roman" w:hAnsi="Times New Roman" w:cs="Times New Roman"/>
          <w:sz w:val="28"/>
          <w:szCs w:val="28"/>
        </w:rPr>
        <w:t xml:space="preserve"> //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Стукалова, Ю. Е. Оценка эффективности управления муниципальным образованием / Ю. Е. Стукалова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Научные исследования молодых учёных : сборник статей XVII Международной научно-практической конференции, Пенза, 23 марта 2022 года. – Пенза: Наука и Просвещение (ИП Гуляев Г.Ю.), 2022. – С. 49-54</w:t>
      </w:r>
      <w:r w:rsidR="00B67593">
        <w:rPr>
          <w:rFonts w:ascii="Times New Roman" w:hAnsi="Times New Roman" w:cs="Times New Roman"/>
          <w:sz w:val="28"/>
          <w:szCs w:val="28"/>
        </w:rPr>
        <w:t xml:space="preserve"> </w:t>
      </w:r>
      <w:r w:rsidRPr="000D573C">
        <w:rPr>
          <w:rFonts w:ascii="Times New Roman" w:hAnsi="Times New Roman" w:cs="Times New Roman"/>
          <w:sz w:val="28"/>
          <w:szCs w:val="28"/>
        </w:rPr>
        <w:t xml:space="preserve">//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3C">
        <w:rPr>
          <w:rFonts w:ascii="Times New Roman" w:hAnsi="Times New Roman" w:cs="Times New Roman"/>
          <w:sz w:val="28"/>
          <w:szCs w:val="28"/>
        </w:rPr>
        <w:t>Чеверева, С. А. Применение информационных технологий в государственном и муниципальном управлении / С. А. Чеверева</w:t>
      </w:r>
      <w:r w:rsidR="00B67593" w:rsidRPr="00B6759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B67593" w:rsidRPr="00B6759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B67593" w:rsidRPr="00B67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Российская наука: актуальные исследования и разработки : сборник научных статей XII Всероссийской научно-практической конференции, Самара, 23 сентября 2021 года. – Самара: Самарский государственный экономический университет, 2021. – С. 39-41. – DOI 10.46554/</w:t>
      </w:r>
      <w:r w:rsidR="00B67593">
        <w:rPr>
          <w:rFonts w:ascii="Times New Roman" w:hAnsi="Times New Roman" w:cs="Times New Roman"/>
          <w:sz w:val="28"/>
          <w:szCs w:val="28"/>
        </w:rPr>
        <w:t>Russian.science-2021.09-1-39/41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</w:t>
      </w:r>
      <w:r w:rsidR="007C0360" w:rsidRPr="007C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p w:rsidR="000D573C" w:rsidRPr="007C0360" w:rsidRDefault="000D573C" w:rsidP="007C03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Ялунина</w:t>
      </w:r>
      <w:proofErr w:type="spellEnd"/>
      <w:r w:rsidRPr="000D573C">
        <w:rPr>
          <w:rFonts w:ascii="Times New Roman" w:hAnsi="Times New Roman" w:cs="Times New Roman"/>
          <w:sz w:val="28"/>
          <w:szCs w:val="28"/>
        </w:rPr>
        <w:t xml:space="preserve">, Е. Н. Оценка эффективности системы управления государственными унитарными предприятиями / Е. Н. </w:t>
      </w:r>
      <w:proofErr w:type="spellStart"/>
      <w:r w:rsidRPr="000D573C">
        <w:rPr>
          <w:rFonts w:ascii="Times New Roman" w:hAnsi="Times New Roman" w:cs="Times New Roman"/>
          <w:sz w:val="28"/>
          <w:szCs w:val="28"/>
        </w:rPr>
        <w:t>Ялунина</w:t>
      </w:r>
      <w:proofErr w:type="spellEnd"/>
      <w:r w:rsidR="007C03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7C036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C036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D573C">
        <w:rPr>
          <w:rFonts w:ascii="Times New Roman" w:hAnsi="Times New Roman" w:cs="Times New Roman"/>
          <w:sz w:val="28"/>
          <w:szCs w:val="28"/>
        </w:rPr>
        <w:t xml:space="preserve"> // Московский экономический журнал. – 2022. – Т. 7. – № 3. – DOI 10.55186/24</w:t>
      </w:r>
      <w:r w:rsidR="00B67593">
        <w:rPr>
          <w:rFonts w:ascii="Times New Roman" w:hAnsi="Times New Roman" w:cs="Times New Roman"/>
          <w:sz w:val="28"/>
          <w:szCs w:val="28"/>
        </w:rPr>
        <w:t xml:space="preserve">13046X_2022_7_3_149 </w:t>
      </w:r>
      <w:r w:rsidRPr="000D573C">
        <w:rPr>
          <w:rFonts w:ascii="Times New Roman" w:hAnsi="Times New Roman" w:cs="Times New Roman"/>
          <w:sz w:val="28"/>
          <w:szCs w:val="28"/>
        </w:rPr>
        <w:t>//</w:t>
      </w:r>
      <w:r w:rsidR="007C0360" w:rsidRPr="007C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360" w:rsidRPr="007C0360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7C0360" w:rsidRPr="007C0360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7C0360">
        <w:rPr>
          <w:rFonts w:ascii="Times New Roman" w:hAnsi="Times New Roman" w:cs="Times New Roman"/>
          <w:sz w:val="28"/>
          <w:szCs w:val="28"/>
        </w:rPr>
        <w:t>.</w:t>
      </w:r>
    </w:p>
    <w:sectPr w:rsidR="000D573C" w:rsidRPr="007C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3945"/>
    <w:multiLevelType w:val="hybridMultilevel"/>
    <w:tmpl w:val="9AD6A3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9A"/>
    <w:rsid w:val="000C6D6E"/>
    <w:rsid w:val="000D573C"/>
    <w:rsid w:val="00455758"/>
    <w:rsid w:val="004633C8"/>
    <w:rsid w:val="00467EAA"/>
    <w:rsid w:val="006B0C56"/>
    <w:rsid w:val="006F4E3D"/>
    <w:rsid w:val="007C0360"/>
    <w:rsid w:val="007D36CF"/>
    <w:rsid w:val="009C136D"/>
    <w:rsid w:val="00B67593"/>
    <w:rsid w:val="00D75E70"/>
    <w:rsid w:val="00D95C07"/>
    <w:rsid w:val="00E14285"/>
    <w:rsid w:val="00F8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45C0A-3A64-4FDB-8C77-348E0D45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3</cp:revision>
  <dcterms:created xsi:type="dcterms:W3CDTF">2022-10-17T10:46:00Z</dcterms:created>
  <dcterms:modified xsi:type="dcterms:W3CDTF">2022-10-19T08:51:00Z</dcterms:modified>
</cp:coreProperties>
</file>