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EC" w:rsidRDefault="00FE58EC" w:rsidP="000B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Автоматиз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ированная система диспетчерско-технологического</w:t>
      </w:r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контроля теплотехническим оборудованием</w:t>
      </w:r>
    </w:p>
    <w:p w:rsidR="00FE58EC" w:rsidRDefault="00FE58EC" w:rsidP="000B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7FC" w:rsidRPr="00903D63" w:rsidRDefault="00EC67F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Автоматизированный диспетчерский контроль периодических регламентных работ на газораспределительных станциях и крановых узлах магистральных газопроводов / А. В. Семенов, А. А. Полянский, Е. С.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Шепшелевич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Янбарисов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Газовая промышленность. – 2021. – № S2(818). – С. 116-119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031D7E" w:rsidRPr="00903D63" w:rsidRDefault="00C93C4F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Адаптация алгоритмов диагностирования оборудования паротурбинных установок для конкретных условий ТЭС / К. Э. Аронсон, Б. Е. Мурманский, В. Б. Новоселов [и др.]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Теплоэнергетика. – 2020. – № 11. – С. 28-33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441C5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И. А. Автоматизированная система управления технологическим процессом Юго-Западной ТЭЦ / И. А.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, М. О.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Слюта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Теория и практика соврем</w:t>
      </w:r>
      <w:r w:rsidRPr="00903D63">
        <w:rPr>
          <w:rFonts w:ascii="Times New Roman" w:hAnsi="Times New Roman" w:cs="Times New Roman"/>
          <w:sz w:val="28"/>
          <w:szCs w:val="28"/>
        </w:rPr>
        <w:t>енной науки: взгляд молодежи : м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 англ</w:t>
      </w:r>
      <w:r w:rsidRPr="00903D63">
        <w:rPr>
          <w:rFonts w:ascii="Times New Roman" w:hAnsi="Times New Roman" w:cs="Times New Roman"/>
          <w:sz w:val="28"/>
          <w:szCs w:val="28"/>
        </w:rPr>
        <w:t>. яз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. </w:t>
      </w:r>
      <w:r w:rsidRPr="00903D63">
        <w:rPr>
          <w:rFonts w:ascii="Times New Roman" w:hAnsi="Times New Roman" w:cs="Times New Roman"/>
          <w:sz w:val="28"/>
          <w:szCs w:val="28"/>
        </w:rPr>
        <w:t>: в 2 ч.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, </w:t>
      </w:r>
      <w:r w:rsidRPr="00903D63">
        <w:rPr>
          <w:rFonts w:ascii="Times New Roman" w:hAnsi="Times New Roman" w:cs="Times New Roman"/>
          <w:sz w:val="28"/>
          <w:szCs w:val="28"/>
        </w:rPr>
        <w:t xml:space="preserve">Ч. 2. – СПб.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: Высшая школа технологии и энергетики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2022. – С. 176-180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3200E5" w:rsidRPr="00903D63" w:rsidRDefault="000E4F9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Е. В. Алгоритм определения технического состояния теплоэнергетического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оборудованиядля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 xml:space="preserve"> управления ремонтами предприятия / Е. В.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 xml:space="preserve">, У. И.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Плоткина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// Системный анализ в проектировании и управлении : сб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тр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XXIV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и учеб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: в 3 ч., </w:t>
      </w:r>
      <w:r w:rsidRPr="00903D63">
        <w:rPr>
          <w:rFonts w:ascii="Times New Roman" w:hAnsi="Times New Roman" w:cs="Times New Roman"/>
          <w:sz w:val="28"/>
          <w:szCs w:val="28"/>
        </w:rPr>
        <w:t xml:space="preserve">Ч. 2. – СПб. 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>-Пресс, 2020. – С. 191-196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0E4F9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Денисов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М. С. Автоматизированная система программного управления процессом наложения давления на жидкий и кристаллизующийся металл / М. С. Денисов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Автоматизация. Современные технологии. – 2020. – Т. 74. – № 5. – С. 234-240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EC67F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Интеллектуальные системы мониторинга и диагностики энергетического оборудования ТЭС / В. П. Жуков, Г. В.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]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Развитие методов прикладной математики для решения междисци</w:t>
      </w:r>
      <w:r w:rsidR="000E4F9C" w:rsidRPr="00903D63">
        <w:rPr>
          <w:rFonts w:ascii="Times New Roman" w:hAnsi="Times New Roman" w:cs="Times New Roman"/>
          <w:sz w:val="28"/>
          <w:szCs w:val="28"/>
        </w:rPr>
        <w:t>плинарных проблем энергетики : м</w:t>
      </w:r>
      <w:r w:rsidRPr="00903D63">
        <w:rPr>
          <w:rFonts w:ascii="Times New Roman" w:hAnsi="Times New Roman" w:cs="Times New Roman"/>
          <w:sz w:val="28"/>
          <w:szCs w:val="28"/>
        </w:rPr>
        <w:t xml:space="preserve">атериалы I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>-техн</w:t>
      </w:r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E4F9C" w:rsidRPr="00903D63">
        <w:rPr>
          <w:rFonts w:ascii="Times New Roman" w:hAnsi="Times New Roman" w:cs="Times New Roman"/>
          <w:sz w:val="28"/>
          <w:szCs w:val="28"/>
        </w:rPr>
        <w:t>м</w:t>
      </w:r>
      <w:r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Ульяновск</w:t>
      </w:r>
      <w:r w:rsidR="000E4F9C"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Pr="00903D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F9C" w:rsidRPr="00903D63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, 2021. – С. 9-13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0E4F9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Малафеев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А. В. Оперативно-диспетчерское управление в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пособие / А. В. Малафеев.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МГТУ им. Г.И. Носова, 2020.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99 с.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DD29FA" w:rsidRPr="00903D63">
        <w:rPr>
          <w:rFonts w:ascii="Times New Roman" w:hAnsi="Times New Roman" w:cs="Times New Roman"/>
          <w:sz w:val="28"/>
          <w:szCs w:val="28"/>
        </w:rPr>
        <w:t xml:space="preserve"> ЭБС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Лань</w:t>
      </w:r>
      <w:r w:rsidR="00EC67FC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0E4F9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Малаханова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А. Г. Проектирование автоматизированной системы управления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-модульной котельной / А. Г.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Малаханова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А. В. Алещенко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Качество в производственных и социально-экономических системах : сб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ст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10-й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>-техн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67FC" w:rsidRPr="00903D63">
        <w:rPr>
          <w:rFonts w:ascii="Times New Roman" w:hAnsi="Times New Roman" w:cs="Times New Roman"/>
          <w:sz w:val="28"/>
          <w:szCs w:val="28"/>
        </w:rPr>
        <w:t>Курск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Ю</w:t>
      </w:r>
      <w:r w:rsidR="00933891" w:rsidRPr="00903D63">
        <w:rPr>
          <w:rFonts w:ascii="Times New Roman" w:hAnsi="Times New Roman" w:cs="Times New Roman"/>
          <w:sz w:val="28"/>
          <w:szCs w:val="28"/>
        </w:rPr>
        <w:t>ЗГУ</w:t>
      </w:r>
      <w:r w:rsidR="00EC67FC" w:rsidRPr="00903D63">
        <w:rPr>
          <w:rFonts w:ascii="Times New Roman" w:hAnsi="Times New Roman" w:cs="Times New Roman"/>
          <w:sz w:val="28"/>
          <w:szCs w:val="28"/>
        </w:rPr>
        <w:t>, 2022. – С. 262-264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Морозова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Е. В. Особенности автоматизации котельной / Е. В. Морозова, И. В.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Дуданов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Механизация и</w:t>
      </w:r>
      <w:r w:rsidRPr="00903D63">
        <w:rPr>
          <w:rFonts w:ascii="Times New Roman" w:hAnsi="Times New Roman" w:cs="Times New Roman"/>
          <w:sz w:val="28"/>
          <w:szCs w:val="28"/>
        </w:rPr>
        <w:t xml:space="preserve"> автоматизация строительства : с</w:t>
      </w:r>
      <w:r w:rsidR="00EC67FC" w:rsidRPr="00903D63">
        <w:rPr>
          <w:rFonts w:ascii="Times New Roman" w:hAnsi="Times New Roman" w:cs="Times New Roman"/>
          <w:sz w:val="28"/>
          <w:szCs w:val="28"/>
        </w:rPr>
        <w:t>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ст</w:t>
      </w:r>
      <w:r w:rsidRPr="00903D63">
        <w:rPr>
          <w:rFonts w:ascii="Times New Roman" w:hAnsi="Times New Roman" w:cs="Times New Roman"/>
          <w:sz w:val="28"/>
          <w:szCs w:val="28"/>
        </w:rPr>
        <w:t>. / п</w:t>
      </w:r>
      <w:r w:rsidR="00EC67FC" w:rsidRPr="00903D63">
        <w:rPr>
          <w:rFonts w:ascii="Times New Roman" w:hAnsi="Times New Roman" w:cs="Times New Roman"/>
          <w:sz w:val="28"/>
          <w:szCs w:val="28"/>
        </w:rPr>
        <w:t>од ред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К.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Галицкова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М.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В. </w:t>
      </w:r>
      <w:r w:rsidR="00EC67FC" w:rsidRPr="00903D63">
        <w:rPr>
          <w:rFonts w:ascii="Times New Roman" w:hAnsi="Times New Roman" w:cs="Times New Roman"/>
          <w:sz w:val="28"/>
          <w:szCs w:val="28"/>
        </w:rPr>
        <w:lastRenderedPageBreak/>
        <w:t>Шувалова, Б.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>Г. Кима, Т.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В. Дормидонтовой. – </w:t>
      </w:r>
      <w:proofErr w:type="gramStart"/>
      <w:r w:rsidR="00EC67FC" w:rsidRPr="00903D6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2021. – С. 146-148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Панферов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С. В. Оптимальное управление температурой и расходом теплоносителя в тепловых сетях при переменном КПД насосов / С. В. Панферов, В. И. Панферов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</w:t>
      </w:r>
      <w:r w:rsidRPr="00903D63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Строительство и архитектура. – 2021. – Т. 21. – № 2. – С. 52-59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C93C4F" w:rsidRPr="00903D63" w:rsidRDefault="00C93C4F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Пат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202520 Российская Федерация, 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U1, </w:t>
      </w:r>
      <w:r w:rsidRPr="00903D63">
        <w:rPr>
          <w:rFonts w:ascii="Times New Roman" w:hAnsi="Times New Roman" w:cs="Times New Roman"/>
          <w:sz w:val="28"/>
          <w:szCs w:val="28"/>
        </w:rPr>
        <w:t xml:space="preserve">МПК G05B 13/00, G05D 23/19. Многофункциональный универсальный контроллер автоматики теплоснабжения 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933891" w:rsidRPr="00903D63">
        <w:rPr>
          <w:rFonts w:ascii="Times New Roman" w:hAnsi="Times New Roman" w:cs="Times New Roman"/>
          <w:sz w:val="28"/>
          <w:szCs w:val="28"/>
        </w:rPr>
        <w:t>Лутовинин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="00933891" w:rsidRPr="00903D63">
        <w:rPr>
          <w:rFonts w:ascii="Times New Roman" w:hAnsi="Times New Roman" w:cs="Times New Roman"/>
          <w:sz w:val="28"/>
          <w:szCs w:val="28"/>
        </w:rPr>
        <w:t>Осененко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>, А. Б. Прокофьев [и др.</w:t>
      </w:r>
      <w:proofErr w:type="gramStart"/>
      <w:r w:rsidR="00933891" w:rsidRPr="00903D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«Малое научно-производственное предприятие «Сатурн». – № </w:t>
      </w:r>
      <w:proofErr w:type="gramStart"/>
      <w:r w:rsidR="00933891" w:rsidRPr="00903D63">
        <w:rPr>
          <w:rFonts w:ascii="Times New Roman" w:hAnsi="Times New Roman" w:cs="Times New Roman"/>
          <w:sz w:val="28"/>
          <w:szCs w:val="28"/>
        </w:rPr>
        <w:t>2020140387 ;</w:t>
      </w:r>
      <w:proofErr w:type="gram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91" w:rsidRPr="00903D6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891" w:rsidRPr="00903D63">
        <w:rPr>
          <w:rFonts w:ascii="Times New Roman" w:hAnsi="Times New Roman" w:cs="Times New Roman"/>
          <w:sz w:val="28"/>
          <w:szCs w:val="28"/>
        </w:rPr>
        <w:t>08.12.2020 ;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 20.02.2021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EC67FC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Программно-алгоритмическое обеспечение SCADA-системы / Д. И. Фоменко, С. У.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Увайсов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]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Информационно-измерительные и управляющие системы. – 2021. – Т. 19. – № 3. – С. 5-13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Прохоров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В. В. Роботизированная система технической диагностики металла паровых и газовых турбин, трубопроводов ТЭС и АЭС / В. В. Прохоров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Газотурбинные технологии. – 2021. – № 8(183). – С. 32-36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Прутских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М. С. Единая информационно-вычислительная система на основе возобновляемых источников энергии для оценки энергетических, топливных, ресурсосберегающих, экономических и эколого-экономических потенциалов / М. С.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Прутских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Б. В. Ермоленко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Успехи в химии и химической технологии. – 2021. – Т. 35. – № 12(247). – С. 131-133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031D7E" w:rsidRPr="00903D63" w:rsidRDefault="00031D7E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Системы управления технологическими процессами и информационные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учеб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пособие для вузов / В. В. Троценко, В. К. Федоров, А. И.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В. В. Комендантов.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М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2023.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 136 с</w:t>
      </w:r>
      <w:r w:rsidRPr="00903D63">
        <w:rPr>
          <w:rFonts w:ascii="Times New Roman" w:hAnsi="Times New Roman" w:cs="Times New Roman"/>
          <w:sz w:val="28"/>
          <w:szCs w:val="28"/>
        </w:rPr>
        <w:t xml:space="preserve">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D29FA" w:rsidRPr="00903D63">
        <w:rPr>
          <w:rFonts w:ascii="Times New Roman" w:hAnsi="Times New Roman" w:cs="Times New Roman"/>
          <w:sz w:val="28"/>
          <w:szCs w:val="28"/>
        </w:rPr>
        <w:t>ЭБС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</w:p>
    <w:p w:rsidR="00031D7E" w:rsidRPr="00903D63" w:rsidRDefault="00031D7E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Технические средства автоматизации и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учебник для вузов / О. С. Колосов [и др.] ; под ред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О. С. Колосова.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М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2023.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291 с. 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D29FA" w:rsidRPr="00903D63">
        <w:rPr>
          <w:rFonts w:ascii="Times New Roman" w:hAnsi="Times New Roman" w:cs="Times New Roman"/>
          <w:sz w:val="28"/>
          <w:szCs w:val="28"/>
        </w:rPr>
        <w:t>ЭБС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0B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В. Ю. Диагностика и надежность автоматизированных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М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, 2023.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341 с. </w:t>
      </w:r>
      <w:r w:rsidRPr="00903D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D29FA" w:rsidRPr="00903D63">
        <w:rPr>
          <w:rFonts w:ascii="Times New Roman" w:hAnsi="Times New Roman" w:cs="Times New Roman"/>
          <w:sz w:val="28"/>
          <w:szCs w:val="28"/>
        </w:rPr>
        <w:t>ЭБС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67FC" w:rsidRPr="007D53CE" w:rsidRDefault="00EC67FC" w:rsidP="000B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67FC" w:rsidRPr="007D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0F3"/>
    <w:multiLevelType w:val="hybridMultilevel"/>
    <w:tmpl w:val="D1B47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B"/>
    <w:rsid w:val="00031D7E"/>
    <w:rsid w:val="000B0AD1"/>
    <w:rsid w:val="000E4F9C"/>
    <w:rsid w:val="0011366B"/>
    <w:rsid w:val="00270349"/>
    <w:rsid w:val="003200E5"/>
    <w:rsid w:val="0034353C"/>
    <w:rsid w:val="00370738"/>
    <w:rsid w:val="003B08B0"/>
    <w:rsid w:val="00441C5C"/>
    <w:rsid w:val="004C3952"/>
    <w:rsid w:val="005367B1"/>
    <w:rsid w:val="006D74C7"/>
    <w:rsid w:val="006E5CB9"/>
    <w:rsid w:val="007A59C5"/>
    <w:rsid w:val="007D53CE"/>
    <w:rsid w:val="00865984"/>
    <w:rsid w:val="00885703"/>
    <w:rsid w:val="008D6556"/>
    <w:rsid w:val="00903D63"/>
    <w:rsid w:val="00933891"/>
    <w:rsid w:val="00940E14"/>
    <w:rsid w:val="0094218B"/>
    <w:rsid w:val="00983DB0"/>
    <w:rsid w:val="00A337B0"/>
    <w:rsid w:val="00AF3682"/>
    <w:rsid w:val="00B712E7"/>
    <w:rsid w:val="00C93C4F"/>
    <w:rsid w:val="00CB49B1"/>
    <w:rsid w:val="00CD5E93"/>
    <w:rsid w:val="00D529A5"/>
    <w:rsid w:val="00D95869"/>
    <w:rsid w:val="00DD29FA"/>
    <w:rsid w:val="00EC67F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A9BC-79BD-4C5D-BDEF-76694B8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27</cp:revision>
  <dcterms:created xsi:type="dcterms:W3CDTF">2022-12-08T07:45:00Z</dcterms:created>
  <dcterms:modified xsi:type="dcterms:W3CDTF">2023-02-17T08:07:00Z</dcterms:modified>
</cp:coreProperties>
</file>