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Default="00C33511" w:rsidP="00C3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3511">
        <w:rPr>
          <w:rFonts w:ascii="Times New Roman" w:hAnsi="Times New Roman" w:cs="Times New Roman"/>
          <w:b/>
          <w:sz w:val="28"/>
          <w:szCs w:val="28"/>
        </w:rPr>
        <w:t>Проектирование и оснащение оборудованием цеха (участка цеха) завода по производству подвижного состава</w:t>
      </w:r>
    </w:p>
    <w:p w:rsidR="00C33511" w:rsidRPr="006E3215" w:rsidRDefault="00C33511" w:rsidP="00C33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580" w:rsidRPr="00F856DD" w:rsidRDefault="00417580" w:rsidP="0041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6DD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856DD">
        <w:rPr>
          <w:rFonts w:ascii="Times New Roman" w:hAnsi="Times New Roman" w:cs="Times New Roman"/>
          <w:sz w:val="28"/>
          <w:szCs w:val="28"/>
        </w:rPr>
        <w:t>Р. Анализ эффективности светодиодных светильников в производственных помещениях пассажирского вагонного депо Иркутс</w:t>
      </w:r>
      <w:r>
        <w:rPr>
          <w:rFonts w:ascii="Times New Roman" w:hAnsi="Times New Roman" w:cs="Times New Roman"/>
          <w:sz w:val="28"/>
          <w:szCs w:val="28"/>
        </w:rPr>
        <w:t xml:space="preserve">к / Д.Р.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F856DD">
        <w:rPr>
          <w:rFonts w:ascii="Times New Roman" w:hAnsi="Times New Roman" w:cs="Times New Roman"/>
          <w:sz w:val="28"/>
          <w:szCs w:val="28"/>
        </w:rPr>
        <w:t xml:space="preserve">А. Горин. – </w:t>
      </w:r>
      <w:proofErr w:type="gramStart"/>
      <w:r w:rsidRPr="00F856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56DD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производства и использования энергии в условиях Сибири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56DD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 с международным участием, Иркутск, 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56DD">
        <w:rPr>
          <w:rFonts w:ascii="Times New Roman" w:hAnsi="Times New Roman" w:cs="Times New Roman"/>
          <w:sz w:val="28"/>
          <w:szCs w:val="28"/>
        </w:rPr>
        <w:t xml:space="preserve">22 апреля 2022 года. – </w:t>
      </w:r>
      <w:proofErr w:type="gramStart"/>
      <w:r w:rsidRPr="00F856DD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856DD">
        <w:rPr>
          <w:rFonts w:ascii="Times New Roman" w:hAnsi="Times New Roman" w:cs="Times New Roman"/>
          <w:sz w:val="28"/>
          <w:szCs w:val="28"/>
        </w:rPr>
        <w:t xml:space="preserve"> Иркутский национальный исследовательский технический университет, 2022. –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56DD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856DD">
        <w:rPr>
          <w:rFonts w:ascii="Times New Roman" w:hAnsi="Times New Roman" w:cs="Times New Roman"/>
          <w:sz w:val="28"/>
          <w:szCs w:val="28"/>
        </w:rPr>
        <w:t xml:space="preserve">С. 265-269. – EDN ECWVRB // </w:t>
      </w:r>
      <w:r w:rsidRPr="00F856D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F856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56DD">
        <w:rPr>
          <w:rFonts w:ascii="Times New Roman" w:hAnsi="Times New Roman" w:cs="Times New Roman"/>
          <w:sz w:val="28"/>
          <w:szCs w:val="28"/>
        </w:rPr>
        <w:t>.</w:t>
      </w:r>
    </w:p>
    <w:p w:rsidR="00417580" w:rsidRDefault="00417580" w:rsidP="0041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DD">
        <w:rPr>
          <w:rFonts w:ascii="Times New Roman" w:hAnsi="Times New Roman" w:cs="Times New Roman"/>
          <w:sz w:val="28"/>
          <w:szCs w:val="28"/>
        </w:rPr>
        <w:t xml:space="preserve">Горячев С.В. Анализ исследования автоматизированных информационных измерительных счетчиков для учета электроэнергии </w:t>
      </w:r>
      <w:r>
        <w:rPr>
          <w:rFonts w:ascii="Times New Roman" w:hAnsi="Times New Roman" w:cs="Times New Roman"/>
          <w:sz w:val="28"/>
          <w:szCs w:val="28"/>
        </w:rPr>
        <w:t>сервиса локомотивного депо / С.В. Горячев, А.</w:t>
      </w:r>
      <w:r w:rsidRPr="00F856D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856DD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Pr="00F856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56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56DD">
        <w:rPr>
          <w:rFonts w:ascii="Times New Roman" w:hAnsi="Times New Roman" w:cs="Times New Roman"/>
          <w:sz w:val="28"/>
          <w:szCs w:val="28"/>
        </w:rPr>
        <w:t xml:space="preserve"> электронный // Вестник Кыргызско-Российского Славянского университета. – 2021. – Т. 21, № 8. – С. 15-20. – DOI 10.36979/1694-500X-2021-21-8-15-20. – EDN ZSUCQG // </w:t>
      </w:r>
      <w:r w:rsidRPr="00F856D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F856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56DD">
        <w:rPr>
          <w:rFonts w:ascii="Times New Roman" w:hAnsi="Times New Roman" w:cs="Times New Roman"/>
          <w:sz w:val="28"/>
          <w:szCs w:val="28"/>
        </w:rPr>
        <w:t>.</w:t>
      </w:r>
    </w:p>
    <w:p w:rsidR="00417580" w:rsidRPr="00F856DD" w:rsidRDefault="00417580" w:rsidP="0041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80">
        <w:rPr>
          <w:rFonts w:ascii="Times New Roman" w:hAnsi="Times New Roman" w:cs="Times New Roman"/>
          <w:sz w:val="28"/>
          <w:szCs w:val="28"/>
        </w:rPr>
        <w:t>Ермаков А.А. Организация контроля состояний оборудования подвижного состава ж</w:t>
      </w:r>
      <w:r>
        <w:rPr>
          <w:rFonts w:ascii="Times New Roman" w:hAnsi="Times New Roman" w:cs="Times New Roman"/>
          <w:sz w:val="28"/>
          <w:szCs w:val="28"/>
        </w:rPr>
        <w:t>елезнодорожного транспорта / А.</w:t>
      </w:r>
      <w:r w:rsidRPr="00417580">
        <w:rPr>
          <w:rFonts w:ascii="Times New Roman" w:hAnsi="Times New Roman" w:cs="Times New Roman"/>
          <w:sz w:val="28"/>
          <w:szCs w:val="28"/>
        </w:rPr>
        <w:t>А. Ермаков</w:t>
      </w:r>
      <w:r w:rsidRPr="00F856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56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56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17580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 и математическое моделирование в управлении сложными системами. – 2021. – № 2(10). – С. 84-90. – DOI 10.26731/2658-3704.2021.2(10).84-90. – EDN TWSPSX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DD">
        <w:rPr>
          <w:rFonts w:ascii="Times New Roman" w:hAnsi="Times New Roman" w:cs="Times New Roman"/>
          <w:sz w:val="28"/>
          <w:szCs w:val="28"/>
        </w:rPr>
        <w:t xml:space="preserve">// </w:t>
      </w:r>
      <w:r w:rsidRPr="00F856D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F856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7580">
        <w:rPr>
          <w:rFonts w:ascii="Times New Roman" w:hAnsi="Times New Roman" w:cs="Times New Roman"/>
          <w:sz w:val="28"/>
          <w:szCs w:val="28"/>
        </w:rPr>
        <w:t>.</w:t>
      </w:r>
    </w:p>
    <w:p w:rsidR="00417580" w:rsidRDefault="00417580" w:rsidP="0041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DD">
        <w:rPr>
          <w:rFonts w:ascii="Times New Roman" w:hAnsi="Times New Roman" w:cs="Times New Roman"/>
          <w:bCs/>
          <w:sz w:val="28"/>
          <w:szCs w:val="28"/>
        </w:rPr>
        <w:t>Информационные технологии при</w:t>
      </w:r>
      <w:r w:rsidRPr="00F856DD">
        <w:rPr>
          <w:rFonts w:ascii="Times New Roman" w:hAnsi="Times New Roman" w:cs="Times New Roman"/>
          <w:sz w:val="28"/>
          <w:szCs w:val="28"/>
        </w:rPr>
        <w:t xml:space="preserve"> эксплуатации и ремонте подвижно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П.</w:t>
      </w:r>
      <w:r w:rsidRPr="00F856DD">
        <w:rPr>
          <w:rFonts w:ascii="Times New Roman" w:hAnsi="Times New Roman" w:cs="Times New Roman"/>
          <w:sz w:val="28"/>
          <w:szCs w:val="28"/>
        </w:rPr>
        <w:t>В. Губарев</w:t>
      </w:r>
      <w:r>
        <w:rPr>
          <w:rFonts w:ascii="Times New Roman" w:hAnsi="Times New Roman" w:cs="Times New Roman"/>
          <w:sz w:val="28"/>
          <w:szCs w:val="28"/>
        </w:rPr>
        <w:t>, Д.В. Глазунов, А.</w:t>
      </w:r>
      <w:r w:rsidRPr="00F856D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856DD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F856DD">
        <w:rPr>
          <w:rFonts w:ascii="Times New Roman" w:hAnsi="Times New Roman" w:cs="Times New Roman"/>
          <w:sz w:val="28"/>
          <w:szCs w:val="28"/>
        </w:rPr>
        <w:t>М. Лященко ; ФГБОУ ВО РГУПС. – Ростов н/</w:t>
      </w:r>
      <w:proofErr w:type="gramStart"/>
      <w:r w:rsidRPr="00F856D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856DD">
        <w:rPr>
          <w:rFonts w:ascii="Times New Roman" w:hAnsi="Times New Roman" w:cs="Times New Roman"/>
          <w:sz w:val="28"/>
          <w:szCs w:val="28"/>
        </w:rPr>
        <w:t xml:space="preserve"> РГУПС, 2022. – </w:t>
      </w:r>
      <w:r>
        <w:rPr>
          <w:rFonts w:ascii="Times New Roman" w:hAnsi="Times New Roman" w:cs="Times New Roman"/>
          <w:sz w:val="28"/>
          <w:szCs w:val="28"/>
        </w:rPr>
        <w:t>78 с</w:t>
      </w:r>
      <w:r w:rsidRPr="00F856DD">
        <w:rPr>
          <w:rFonts w:ascii="Times New Roman" w:hAnsi="Times New Roman" w:cs="Times New Roman"/>
          <w:sz w:val="28"/>
          <w:szCs w:val="28"/>
        </w:rPr>
        <w:t xml:space="preserve">. – </w:t>
      </w:r>
      <w:r w:rsidRPr="00F856DD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>
        <w:rPr>
          <w:rFonts w:ascii="Times New Roman" w:hAnsi="Times New Roman" w:cs="Times New Roman"/>
          <w:sz w:val="28"/>
          <w:szCs w:val="28"/>
        </w:rPr>
        <w:t>978-5-907494-08-4</w:t>
      </w:r>
      <w:r w:rsidRPr="00F856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56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56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F856DD">
        <w:rPr>
          <w:rFonts w:ascii="Times New Roman" w:hAnsi="Times New Roman" w:cs="Times New Roman"/>
          <w:sz w:val="28"/>
          <w:szCs w:val="28"/>
        </w:rPr>
        <w:t>.</w:t>
      </w:r>
    </w:p>
    <w:p w:rsidR="00417580" w:rsidRPr="00F856DD" w:rsidRDefault="00417580" w:rsidP="0041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80">
        <w:rPr>
          <w:rFonts w:ascii="Times New Roman" w:hAnsi="Times New Roman" w:cs="Times New Roman"/>
          <w:sz w:val="28"/>
          <w:szCs w:val="28"/>
        </w:rPr>
        <w:t>Страшной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417580">
        <w:rPr>
          <w:rFonts w:ascii="Times New Roman" w:hAnsi="Times New Roman" w:cs="Times New Roman"/>
          <w:sz w:val="28"/>
          <w:szCs w:val="28"/>
        </w:rPr>
        <w:t>В. Методика расчета и прогнозирования потребности запасных частей и оборудования для непредвиденного обслуживания т</w:t>
      </w:r>
      <w:r>
        <w:rPr>
          <w:rFonts w:ascii="Times New Roman" w:hAnsi="Times New Roman" w:cs="Times New Roman"/>
          <w:sz w:val="28"/>
          <w:szCs w:val="28"/>
        </w:rPr>
        <w:t>ягового подвижного состава / В.В. Страшной, А.</w:t>
      </w:r>
      <w:r w:rsidRPr="00417580">
        <w:rPr>
          <w:rFonts w:ascii="Times New Roman" w:hAnsi="Times New Roman" w:cs="Times New Roman"/>
          <w:sz w:val="28"/>
          <w:szCs w:val="28"/>
        </w:rPr>
        <w:t>М. Потехин</w:t>
      </w:r>
      <w:r w:rsidRPr="00F856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56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56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17580">
        <w:rPr>
          <w:rFonts w:ascii="Times New Roman" w:hAnsi="Times New Roman" w:cs="Times New Roman"/>
          <w:sz w:val="28"/>
          <w:szCs w:val="28"/>
        </w:rPr>
        <w:t xml:space="preserve"> // Вестник Южно-Российского государственного технического университета (НПИ). Серия: Социально-экономические науки. – 2019. – № 6. – С. 76-78. – DOI 10.17213/2075-2067-2019-6-76-78. – EDN KUUJFP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DD">
        <w:rPr>
          <w:rFonts w:ascii="Times New Roman" w:hAnsi="Times New Roman" w:cs="Times New Roman"/>
          <w:sz w:val="28"/>
          <w:szCs w:val="28"/>
        </w:rPr>
        <w:t xml:space="preserve">// </w:t>
      </w:r>
      <w:r w:rsidRPr="00F856D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F856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7580">
        <w:rPr>
          <w:rFonts w:ascii="Times New Roman" w:hAnsi="Times New Roman" w:cs="Times New Roman"/>
          <w:sz w:val="28"/>
          <w:szCs w:val="28"/>
        </w:rPr>
        <w:t>.</w:t>
      </w:r>
    </w:p>
    <w:p w:rsidR="00417580" w:rsidRPr="00F856DD" w:rsidRDefault="00417580" w:rsidP="0041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DD">
        <w:rPr>
          <w:rFonts w:ascii="Times New Roman" w:hAnsi="Times New Roman" w:cs="Times New Roman"/>
          <w:sz w:val="28"/>
          <w:szCs w:val="28"/>
        </w:rPr>
        <w:t>Тимофеев А.И. Реконструкция локомотивного депо железнодорожного цеха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предприятия / А.</w:t>
      </w:r>
      <w:r w:rsidRPr="00F856DD">
        <w:rPr>
          <w:rFonts w:ascii="Times New Roman" w:hAnsi="Times New Roman" w:cs="Times New Roman"/>
          <w:sz w:val="28"/>
          <w:szCs w:val="28"/>
        </w:rPr>
        <w:t xml:space="preserve">И. Тимофеев. – </w:t>
      </w:r>
      <w:proofErr w:type="gramStart"/>
      <w:r w:rsidRPr="00F856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56D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("Транспорт-2019") : труды международной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56DD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: секция Теоретические и практические вопросы транспорта, Воронеж, 2019 года. – </w:t>
      </w:r>
      <w:proofErr w:type="gramStart"/>
      <w:r w:rsidRPr="00F856DD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856DD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2019. – С. 144-148. – EDN VUVENJ // </w:t>
      </w:r>
      <w:r w:rsidRPr="00F856D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F856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56DD">
        <w:rPr>
          <w:rFonts w:ascii="Times New Roman" w:hAnsi="Times New Roman" w:cs="Times New Roman"/>
          <w:sz w:val="28"/>
          <w:szCs w:val="28"/>
        </w:rPr>
        <w:t>.</w:t>
      </w:r>
    </w:p>
    <w:sectPr w:rsidR="00417580" w:rsidRPr="00F856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20" w:rsidRDefault="00213720" w:rsidP="00464503">
      <w:pPr>
        <w:spacing w:after="0" w:line="240" w:lineRule="auto"/>
      </w:pPr>
      <w:r>
        <w:separator/>
      </w:r>
    </w:p>
  </w:endnote>
  <w:endnote w:type="continuationSeparator" w:id="0">
    <w:p w:rsidR="00213720" w:rsidRDefault="00213720" w:rsidP="0046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86650"/>
      <w:docPartObj>
        <w:docPartGallery w:val="Page Numbers (Bottom of Page)"/>
        <w:docPartUnique/>
      </w:docPartObj>
    </w:sdtPr>
    <w:sdtEndPr/>
    <w:sdtContent>
      <w:p w:rsidR="00464503" w:rsidRDefault="004645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C4">
          <w:rPr>
            <w:noProof/>
          </w:rPr>
          <w:t>1</w:t>
        </w:r>
        <w:r>
          <w:fldChar w:fldCharType="end"/>
        </w:r>
      </w:p>
    </w:sdtContent>
  </w:sdt>
  <w:p w:rsidR="00464503" w:rsidRDefault="004645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20" w:rsidRDefault="00213720" w:rsidP="00464503">
      <w:pPr>
        <w:spacing w:after="0" w:line="240" w:lineRule="auto"/>
      </w:pPr>
      <w:r>
        <w:separator/>
      </w:r>
    </w:p>
  </w:footnote>
  <w:footnote w:type="continuationSeparator" w:id="0">
    <w:p w:rsidR="00213720" w:rsidRDefault="00213720" w:rsidP="0046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034"/>
    <w:multiLevelType w:val="hybridMultilevel"/>
    <w:tmpl w:val="5C2EA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11"/>
    <w:rsid w:val="00005F24"/>
    <w:rsid w:val="00213720"/>
    <w:rsid w:val="00270C4A"/>
    <w:rsid w:val="003862D1"/>
    <w:rsid w:val="00390FB2"/>
    <w:rsid w:val="00417580"/>
    <w:rsid w:val="00464503"/>
    <w:rsid w:val="004A588B"/>
    <w:rsid w:val="00513FC4"/>
    <w:rsid w:val="006E3215"/>
    <w:rsid w:val="00AC714E"/>
    <w:rsid w:val="00C33511"/>
    <w:rsid w:val="00F62D44"/>
    <w:rsid w:val="00F743E1"/>
    <w:rsid w:val="00F856DD"/>
    <w:rsid w:val="00F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22EA-2E9F-4F7A-8B80-BA82DFC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503"/>
  </w:style>
  <w:style w:type="paragraph" w:styleId="a6">
    <w:name w:val="footer"/>
    <w:basedOn w:val="a"/>
    <w:link w:val="a7"/>
    <w:uiPriority w:val="99"/>
    <w:unhideWhenUsed/>
    <w:rsid w:val="0046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6</cp:revision>
  <dcterms:created xsi:type="dcterms:W3CDTF">2023-02-08T07:06:00Z</dcterms:created>
  <dcterms:modified xsi:type="dcterms:W3CDTF">2023-02-28T08:15:00Z</dcterms:modified>
</cp:coreProperties>
</file>