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E7" w:rsidRDefault="00B33218" w:rsidP="000C2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двигателя постоянного тока для ма</w:t>
      </w:r>
      <w:r w:rsidR="000C2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нипулятора промышленного робота</w:t>
      </w:r>
    </w:p>
    <w:p w:rsidR="00B33218" w:rsidRDefault="00B33218" w:rsidP="000C2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218" w:rsidRPr="00B33218" w:rsidRDefault="00B33218" w:rsidP="000C20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18">
        <w:rPr>
          <w:rFonts w:ascii="Times New Roman" w:hAnsi="Times New Roman" w:cs="Times New Roman"/>
          <w:sz w:val="28"/>
          <w:szCs w:val="28"/>
        </w:rPr>
        <w:t xml:space="preserve">Азин И. Е. Разработка системы управления манипулятором с использованием технического зрения / И. Е. Азин, П. И.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Розкаряка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перспективы Донбасса : материалы 7-й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. / отв. ред. Д. В. Бажутин.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Донецк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ДонНТУ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, 2021. С. 78-89 // НЭБ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>.</w:t>
      </w:r>
    </w:p>
    <w:p w:rsidR="00B33218" w:rsidRPr="00B33218" w:rsidRDefault="00B33218" w:rsidP="000C20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18">
        <w:rPr>
          <w:rFonts w:ascii="Times New Roman" w:hAnsi="Times New Roman" w:cs="Times New Roman"/>
          <w:sz w:val="28"/>
          <w:szCs w:val="28"/>
        </w:rPr>
        <w:t xml:space="preserve">Алиев И. И. Электротехника и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электрооборудование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в 3 ч. Ч. 2 : учеб. пособие для вузов / И. И. Алиев.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, 2023. – 447 с.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>.</w:t>
      </w:r>
    </w:p>
    <w:p w:rsidR="00B33218" w:rsidRPr="00B33218" w:rsidRDefault="00B33218" w:rsidP="000C20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18">
        <w:rPr>
          <w:rFonts w:ascii="Times New Roman" w:hAnsi="Times New Roman" w:cs="Times New Roman"/>
          <w:sz w:val="28"/>
          <w:szCs w:val="28"/>
        </w:rPr>
        <w:t xml:space="preserve">Алиев И. И. Электротехника и электрооборудование: базовые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основы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учеб. пособие для вузов / И. И. Алиев.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, 2023. – 291 с.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>.</w:t>
      </w:r>
    </w:p>
    <w:p w:rsidR="00B33218" w:rsidRPr="00B33218" w:rsidRDefault="00B33218" w:rsidP="000C20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18">
        <w:rPr>
          <w:rFonts w:ascii="Times New Roman" w:hAnsi="Times New Roman" w:cs="Times New Roman"/>
          <w:sz w:val="28"/>
          <w:szCs w:val="28"/>
        </w:rPr>
        <w:t xml:space="preserve">Борисов А. В. Моделирование движения звена переменной длины робота-манипулятора с использованием электроприводов / А. В. Борисов, К. Д. Филиппенков.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электронный // Вопросы оборонной техники. Сер. 16, Технические средства противодействия терроризму. – 2021. – № 9-10 (159-160). – С. 19-26 // НЭБ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>.</w:t>
      </w:r>
    </w:p>
    <w:p w:rsidR="00B33218" w:rsidRPr="00B33218" w:rsidRDefault="00B33218" w:rsidP="000C20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18">
        <w:rPr>
          <w:rFonts w:ascii="Times New Roman" w:hAnsi="Times New Roman" w:cs="Times New Roman"/>
          <w:sz w:val="28"/>
          <w:szCs w:val="28"/>
        </w:rPr>
        <w:t xml:space="preserve">Григорьев П. А. Электротехника, электроника и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электропривод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учеб. пособие / П. А. Григорьев, Н. А. Зайцева.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РУТ (МИИТ), 2020 – Ч. 1 – 2020. — 170 с.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33218" w:rsidRPr="00B33218" w:rsidRDefault="00B33218" w:rsidP="000C20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18">
        <w:rPr>
          <w:rFonts w:ascii="Times New Roman" w:hAnsi="Times New Roman" w:cs="Times New Roman"/>
          <w:sz w:val="28"/>
          <w:szCs w:val="28"/>
        </w:rPr>
        <w:t xml:space="preserve">Гурин И. В. Расчет электродвигателя для робота-погрузчика / И. В. Гурин, Г. М.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Исраелян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, М. С. Красило.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электронный // Актуальные научные исследования в современном мире. – 2021. – № 12-11(80). – С. 73-75 // НЭБ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>.</w:t>
      </w:r>
    </w:p>
    <w:p w:rsidR="00B33218" w:rsidRPr="00B33218" w:rsidRDefault="00B33218" w:rsidP="000C20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18">
        <w:rPr>
          <w:rFonts w:ascii="Times New Roman" w:hAnsi="Times New Roman" w:cs="Times New Roman"/>
          <w:sz w:val="28"/>
          <w:szCs w:val="28"/>
        </w:rPr>
        <w:t xml:space="preserve">Дунаев М. П. Моделирование замкнутой системы электропривода постоянного тока с широтно-импульсным преобразователем / М. П. Дунаев, С. У.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Довудов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электронный // Вестник Ангарского государственного технического университета. – 2021. – № 15. – С. 42-47 // НЭБ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>.</w:t>
      </w:r>
    </w:p>
    <w:p w:rsidR="00B33218" w:rsidRPr="00B33218" w:rsidRDefault="00B33218" w:rsidP="000C20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18">
        <w:rPr>
          <w:rFonts w:ascii="Times New Roman" w:hAnsi="Times New Roman" w:cs="Times New Roman"/>
          <w:sz w:val="28"/>
          <w:szCs w:val="28"/>
        </w:rPr>
        <w:t xml:space="preserve">Журавлев Д. В. Мобильные робототехнические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комплексы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монография / Д. В. Журавлев, М. А. Сиваш, Д. И. Наумов.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ВГТУ, 2020. – 124 с.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>.</w:t>
      </w:r>
    </w:p>
    <w:p w:rsidR="00B33218" w:rsidRPr="00B33218" w:rsidRDefault="00B33218" w:rsidP="000C20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18">
        <w:rPr>
          <w:rFonts w:ascii="Times New Roman" w:hAnsi="Times New Roman" w:cs="Times New Roman"/>
          <w:sz w:val="28"/>
          <w:szCs w:val="28"/>
        </w:rPr>
        <w:t xml:space="preserve">Интеллектуальный робастный регулятор на технологиях когнитивных вычислений. Ч. 1: Модели когнитивного управления с эмоциональным обучением мозга / А. А. Шевченко [и др.].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электронный // Системный анализ в науке и образовании. – 2020. – № 4. – С. 90-134 // НЭБ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>.</w:t>
      </w:r>
    </w:p>
    <w:p w:rsidR="00B33218" w:rsidRPr="00B33218" w:rsidRDefault="00B33218" w:rsidP="000C20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18">
        <w:rPr>
          <w:rFonts w:ascii="Times New Roman" w:hAnsi="Times New Roman" w:cs="Times New Roman"/>
          <w:sz w:val="28"/>
          <w:szCs w:val="28"/>
        </w:rPr>
        <w:t xml:space="preserve">Ковалев В. Н. Механическая мощность двигателей постоянного тока при полигармоническом питании / В. Н. Ковалев, Ю. В. Ковалева, И. Е. Щербак.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электронный // Проблемы региональной энергетики. – 2022. – № 1(53). – С. 1-9 // НЭБ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>.</w:t>
      </w:r>
    </w:p>
    <w:p w:rsidR="00B33218" w:rsidRPr="00B33218" w:rsidRDefault="00B33218" w:rsidP="000C20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18">
        <w:rPr>
          <w:rFonts w:ascii="Times New Roman" w:hAnsi="Times New Roman" w:cs="Times New Roman"/>
          <w:sz w:val="28"/>
          <w:szCs w:val="28"/>
        </w:rPr>
        <w:t xml:space="preserve">Копылов И. П. Проектирование электрических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учебник для вузов / И. П. Копылов.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, 2022. – 828 с.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>.</w:t>
      </w:r>
    </w:p>
    <w:p w:rsidR="00B33218" w:rsidRPr="00B33218" w:rsidRDefault="00B33218" w:rsidP="000C20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18">
        <w:rPr>
          <w:rFonts w:ascii="Times New Roman" w:hAnsi="Times New Roman" w:cs="Times New Roman"/>
          <w:sz w:val="28"/>
          <w:szCs w:val="28"/>
        </w:rPr>
        <w:lastRenderedPageBreak/>
        <w:t xml:space="preserve">Лаврентьев А. А. Синтез электромеханических преобразователей и повышение их энергетической эффективности в зависимости от типа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нагрузки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учеб. пособие / А. А. Лаврентьев, Н. В. Лимаренко, Л. Н. Ананченко. – Ростов-на-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Донской ГТУ, 2021. – 52 с.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33218" w:rsidRPr="00B33218" w:rsidRDefault="00B33218" w:rsidP="000C20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18">
        <w:rPr>
          <w:rFonts w:ascii="Times New Roman" w:hAnsi="Times New Roman" w:cs="Times New Roman"/>
          <w:sz w:val="28"/>
          <w:szCs w:val="28"/>
        </w:rPr>
        <w:t xml:space="preserve">Лаврухин А. А. Проектирование управляющих устройств для автоматизированных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учеб.-метод. пособие / А. А. Лаврухин.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, 2020. – 39 с. —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33218" w:rsidRPr="00B33218" w:rsidRDefault="00B33218" w:rsidP="000C20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18">
        <w:rPr>
          <w:rFonts w:ascii="Times New Roman" w:hAnsi="Times New Roman" w:cs="Times New Roman"/>
          <w:sz w:val="28"/>
          <w:szCs w:val="28"/>
        </w:rPr>
        <w:t xml:space="preserve">Лысов Н. А. Анализ использования полимерных материалов в электроприводе воздушного компрессора роботизированного комплекса / Н. А. Лысов, А. В. Янченко.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электронный // Производственные технологии будущего: от создания к внедрению : материалы IV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>. / отв. ред. С. И. Сухоруков. – Комсомольск-на-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Амуре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, 2021. С. 120-123 // НЭБ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>.</w:t>
      </w:r>
    </w:p>
    <w:p w:rsidR="00B33218" w:rsidRPr="00B33218" w:rsidRDefault="00B33218" w:rsidP="000C20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18">
        <w:rPr>
          <w:rFonts w:ascii="Times New Roman" w:hAnsi="Times New Roman" w:cs="Times New Roman"/>
          <w:sz w:val="28"/>
          <w:szCs w:val="28"/>
        </w:rPr>
        <w:t xml:space="preserve">Пат. 2740709 Российская Федерация, C1. Способ управления электроприводом постоянного тока / А. М. Литвиненко, А. Е.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Новиков ;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ФГБОУ ВО ВГТУ.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2020122494 ;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02.07.2020 ;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. 20.01.2021.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>.</w:t>
      </w:r>
    </w:p>
    <w:p w:rsidR="00B33218" w:rsidRPr="00B33218" w:rsidRDefault="00B33218" w:rsidP="000C20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18">
        <w:rPr>
          <w:rFonts w:ascii="Times New Roman" w:hAnsi="Times New Roman" w:cs="Times New Roman"/>
          <w:sz w:val="28"/>
          <w:szCs w:val="28"/>
        </w:rPr>
        <w:t xml:space="preserve">Петрова М. В. Система управления манипуляционного робота на базе автоматизированного электропривода постоянного тока / М. В. Петрова, И. Н.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Ширманов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электронный // Вузовская наука в современных условиях : сб. науч. ст. 54-й науч.-техн.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. : в 3 ч., Ч. 1. – Ульяновск :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, 2020. – С. 5-8 // НЭБ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>.</w:t>
      </w:r>
    </w:p>
    <w:p w:rsidR="00B33218" w:rsidRPr="00B33218" w:rsidRDefault="00B33218" w:rsidP="000C20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18">
        <w:rPr>
          <w:rFonts w:ascii="Times New Roman" w:hAnsi="Times New Roman" w:cs="Times New Roman"/>
          <w:sz w:val="28"/>
          <w:szCs w:val="28"/>
        </w:rPr>
        <w:t xml:space="preserve">Попов С. А. Идентификация постоянной времени якорной цепи двигателя постоянного тока / С. А. Попов, В. И.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Кривченков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электронный // Вестник Пермского национального исследовательского политехнического университета. Электротехника, информационные технологии, системы управления. – 2020. – № 33. – С. 115-128 // НЭБ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>.</w:t>
      </w:r>
    </w:p>
    <w:p w:rsidR="00B33218" w:rsidRPr="00B33218" w:rsidRDefault="00B33218" w:rsidP="000C20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18">
        <w:rPr>
          <w:rFonts w:ascii="Times New Roman" w:hAnsi="Times New Roman" w:cs="Times New Roman"/>
          <w:sz w:val="28"/>
          <w:szCs w:val="28"/>
        </w:rPr>
        <w:t xml:space="preserve">Проектирование электрических машин с постоянными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магнитами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учебное пособие / А. Ф. Шевченко, А. Г. Приступ, Ю. Г.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Бухгольц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 [и др.]. —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НГТУ, 2021. – 152 с.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33218" w:rsidRPr="00B33218" w:rsidRDefault="00B33218" w:rsidP="000C20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18">
        <w:rPr>
          <w:rFonts w:ascii="Times New Roman" w:hAnsi="Times New Roman" w:cs="Times New Roman"/>
          <w:sz w:val="28"/>
          <w:szCs w:val="28"/>
        </w:rPr>
        <w:t xml:space="preserve">Проектирование электропривода постоянного тока с цифровой системой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учеб. пособие / М. А. Авербух, А. Н.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Семернин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, А. С. Солдатенков, Г. А. Фальков.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БГТУ им. В.Г. Шухова, 2021. – 118 с.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33218" w:rsidRPr="00B33218" w:rsidRDefault="00B33218" w:rsidP="000C20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18">
        <w:rPr>
          <w:rFonts w:ascii="Times New Roman" w:hAnsi="Times New Roman" w:cs="Times New Roman"/>
          <w:sz w:val="28"/>
          <w:szCs w:val="28"/>
        </w:rPr>
        <w:t xml:space="preserve">Разработка виртуального стенда для моделирования и исследования мобильного робота в программе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SimInTech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 / Ю. Р. Никитин, Ю. В. Зубкова, Э. В.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Соснович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, П. А.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Масанов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Интеллектуальные системы в производстве. – 2022. – Т. 20. – № 2. – С. 78-85 // НЭБ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>.</w:t>
      </w:r>
    </w:p>
    <w:p w:rsidR="00B33218" w:rsidRPr="00B33218" w:rsidRDefault="00B33218" w:rsidP="000C20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218">
        <w:rPr>
          <w:rFonts w:ascii="Times New Roman" w:hAnsi="Times New Roman" w:cs="Times New Roman"/>
          <w:sz w:val="28"/>
          <w:szCs w:val="28"/>
        </w:rPr>
        <w:t>Сержантова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 М. В. Автоматизированная методика определения главных размеров двигателя постоянного тока параллельного возбуждения с использованием среды программного пакета MATLAB / М. В.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Сержантова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, Д. К. Лебедев.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Завалишинские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 чтения 22 : сб.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. XVII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lastRenderedPageBreak/>
        <w:t>Междунар</w:t>
      </w:r>
      <w:proofErr w:type="spellEnd"/>
      <w:proofErr w:type="gramStart"/>
      <w:r w:rsidRPr="00B332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proofErr w:type="gramEnd"/>
      <w:r w:rsidRPr="00B33218">
        <w:rPr>
          <w:rFonts w:ascii="Times New Roman" w:hAnsi="Times New Roman" w:cs="Times New Roman"/>
          <w:sz w:val="28"/>
          <w:szCs w:val="28"/>
        </w:rPr>
        <w:t>. по электромеханике и робототехнике. – СПБ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СПб ГУАП, 2022. – С. 207-210 // НЭБ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>.</w:t>
      </w:r>
    </w:p>
    <w:p w:rsidR="00B33218" w:rsidRPr="00B33218" w:rsidRDefault="00B33218" w:rsidP="000C20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18">
        <w:rPr>
          <w:rFonts w:ascii="Times New Roman" w:hAnsi="Times New Roman" w:cs="Times New Roman"/>
          <w:sz w:val="28"/>
          <w:szCs w:val="28"/>
        </w:rPr>
        <w:t xml:space="preserve">Соломин В. А. Электрические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учеб. пособие : в 3 ч., Ч. 2. Машины постоянного тока / В. А. Соломин, Н. А.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, Л. Л.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Замшина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 ; ФГБОУ ВО РГУПС. – Ростов н/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РГУПС, 2021. – 87 с.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B33218" w:rsidRPr="00B33218" w:rsidRDefault="00B33218" w:rsidP="000C20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18">
        <w:rPr>
          <w:rFonts w:ascii="Times New Roman" w:hAnsi="Times New Roman" w:cs="Times New Roman"/>
          <w:sz w:val="28"/>
          <w:szCs w:val="28"/>
        </w:rPr>
        <w:t xml:space="preserve">Тимошенко В. Н. Расчеты двигателя постоянного тока с применением пакета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 / В. Н. Тимошенко, Н. В. Тимина, Г. А.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Карандин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электронный // Общество. Наука. Инновации (НПК-2022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сб. ст. XXII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. : в 2 т. Т. 2. – Киров :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, 2022. – С. 509-515 // НЭБ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>.</w:t>
      </w:r>
    </w:p>
    <w:p w:rsidR="00B33218" w:rsidRPr="00B33218" w:rsidRDefault="00B33218" w:rsidP="000C20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18">
        <w:rPr>
          <w:rFonts w:ascii="Times New Roman" w:hAnsi="Times New Roman" w:cs="Times New Roman"/>
          <w:sz w:val="28"/>
          <w:szCs w:val="28"/>
        </w:rPr>
        <w:t xml:space="preserve">Хан М. Х. Контроллер двигателя постоянного тока с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-адаптивной нечеткой логикой управления / М. Х. Хан, А. Н. Якунин.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электронный // Моделирование, оптимизация и информационные технологии. – 2020. – Т. 8. – № 2 (29). – С. 7-8 // НЭБ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>.</w:t>
      </w:r>
    </w:p>
    <w:p w:rsidR="00B33218" w:rsidRPr="00B33218" w:rsidRDefault="00B33218" w:rsidP="000C20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18">
        <w:rPr>
          <w:rFonts w:ascii="Times New Roman" w:hAnsi="Times New Roman" w:cs="Times New Roman"/>
          <w:sz w:val="28"/>
          <w:szCs w:val="28"/>
        </w:rPr>
        <w:t xml:space="preserve">Шестаков А. В. Динамическая модель коллекторного двигателя постоянного тока, возбуждаемого от постоянных магнитов, с учетом влияния реальных факторов / А. В. Шестаков.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электронный // Машиностроение: сетевой электронный научный журнал. – 2022. – Т. 9. – № 2. – С. 22-27 // НЭБ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>.</w:t>
      </w:r>
    </w:p>
    <w:p w:rsidR="00B33218" w:rsidRPr="00B33218" w:rsidRDefault="00B33218" w:rsidP="000C20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18">
        <w:rPr>
          <w:rFonts w:ascii="Times New Roman" w:hAnsi="Times New Roman" w:cs="Times New Roman"/>
          <w:sz w:val="28"/>
          <w:szCs w:val="28"/>
        </w:rPr>
        <w:t xml:space="preserve">Шишкин В. П. Автоматизированный расчет электродвигателей постоянного тока малой мощности с постоянными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магнитами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учеб. пособие для курсового проектирования, подготовки выпускных квалификационных работ бакалавров и магистров / В. П. Шишкин.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ИГЭУ, 2021. – 112 с.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>.</w:t>
      </w:r>
    </w:p>
    <w:p w:rsidR="00B33218" w:rsidRPr="00B33218" w:rsidRDefault="00B33218" w:rsidP="000C20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218">
        <w:rPr>
          <w:rFonts w:ascii="Times New Roman" w:hAnsi="Times New Roman" w:cs="Times New Roman"/>
          <w:sz w:val="28"/>
          <w:szCs w:val="28"/>
        </w:rPr>
        <w:t>Электротехника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в 2 ч., Ч. 2 : учеб. пособие для вузов / А. Н.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Аблин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М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, 2021. – 257 с.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>.</w:t>
      </w:r>
    </w:p>
    <w:p w:rsidR="00B33218" w:rsidRPr="00B33218" w:rsidRDefault="00B33218" w:rsidP="000C20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18">
        <w:rPr>
          <w:rFonts w:ascii="Times New Roman" w:hAnsi="Times New Roman" w:cs="Times New Roman"/>
          <w:sz w:val="28"/>
          <w:szCs w:val="28"/>
        </w:rPr>
        <w:t xml:space="preserve">Электротехника и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электроника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в 3 т. Т. 2. Электромагнитные устройства и электрические машины : учебник и практикум для вузов / В. И. Киселев, Э. В. Кузнецов, А. И. Копылов, В. П. Лунин ; под ред. В. П. Лунина.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 xml:space="preserve">, 2021. – 184 с. – </w:t>
      </w:r>
      <w:proofErr w:type="gramStart"/>
      <w:r w:rsidRPr="00B332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3218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3321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33218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B33218" w:rsidRPr="00B3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2548F"/>
    <w:multiLevelType w:val="hybridMultilevel"/>
    <w:tmpl w:val="701668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B0"/>
    <w:rsid w:val="000C20FF"/>
    <w:rsid w:val="003B08B0"/>
    <w:rsid w:val="00885703"/>
    <w:rsid w:val="00940E14"/>
    <w:rsid w:val="0094218B"/>
    <w:rsid w:val="00B33218"/>
    <w:rsid w:val="00B712E7"/>
    <w:rsid w:val="00C111B0"/>
    <w:rsid w:val="00D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E7427-2204-4AC0-9056-DC19BE04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3</cp:revision>
  <dcterms:created xsi:type="dcterms:W3CDTF">2023-02-17T08:15:00Z</dcterms:created>
  <dcterms:modified xsi:type="dcterms:W3CDTF">2023-02-17T09:34:00Z</dcterms:modified>
</cp:coreProperties>
</file>