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A3" w:rsidRPr="00A971AA" w:rsidRDefault="003E03A3" w:rsidP="00A971AA">
      <w:pPr>
        <w:pStyle w:val="abzac"/>
        <w:ind w:firstLine="0"/>
        <w:jc w:val="center"/>
        <w:rPr>
          <w:b/>
          <w:sz w:val="28"/>
          <w:szCs w:val="28"/>
        </w:rPr>
      </w:pPr>
      <w:bookmarkStart w:id="0" w:name="_GoBack"/>
      <w:r w:rsidRPr="00A971AA">
        <w:rPr>
          <w:b/>
          <w:sz w:val="28"/>
          <w:szCs w:val="28"/>
        </w:rPr>
        <w:t>Совершенствование материалов, конструкций, техники и технологии строительства объектов промышленного, гражданского и транспортного назначения</w:t>
      </w:r>
    </w:p>
    <w:bookmarkEnd w:id="0"/>
    <w:p w:rsidR="00313B90" w:rsidRPr="00B27305" w:rsidRDefault="00313B90" w:rsidP="00313B90">
      <w:pPr>
        <w:spacing w:line="24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Ivanov, Julia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Khegai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Natalya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Structural Solutions of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Pinyazhin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Ivanov, Andrey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lastRenderedPageBreak/>
        <w:t>Ya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313B90" w:rsidRPr="00313B90" w:rsidRDefault="00313B90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sz w:val="28"/>
          <w:szCs w:val="28"/>
        </w:rPr>
        <w:t>электронный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13B90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</w:t>
      </w:r>
      <w:r w:rsidRPr="00313B90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3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13B90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Адоньев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</w:rPr>
        <w:t xml:space="preserve"> Н.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Металлическая стеклянная кровля /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Адоньев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А. Ревякин, М. А. Альков.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97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100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>Аксенова С. М. Вид ячеистого бетона с применением местных материалов / С. М. Аксенова</w:t>
      </w:r>
      <w:r w:rsidRPr="00313B90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313B90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313B90">
        <w:rPr>
          <w:rFonts w:ascii="Times New Roman" w:hAnsi="Times New Roman" w:cs="Times New Roman"/>
          <w:sz w:val="28"/>
          <w:szCs w:val="28"/>
        </w:rPr>
        <w:t xml:space="preserve"> // Инновационные методы проектирования строительных конструкций зданий и сооружений : Сборник научных трудов 3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й Всероссийской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практической конференции, Курск, 19 ноября 2021 года. – Курск: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Западный государственный университет, 2021. – С. 27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30. // НЭБ eLIBRARY.ru.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Анализ результатов определения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прочности бетона неразрушающим методом / А. В. Долгова, А.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П. В. Тимофеева,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137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18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 </w:t>
      </w:r>
      <w:r w:rsidRPr="00313B90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lastRenderedPageBreak/>
        <w:t>Богатина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1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216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Веселова К.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и перспективы их применения в строительстве / К. А. Веселова</w:t>
      </w:r>
      <w:r w:rsidRPr="00313B90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313B90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313B90">
        <w:rPr>
          <w:rFonts w:ascii="Times New Roman" w:hAnsi="Times New Roman" w:cs="Times New Roman"/>
          <w:sz w:val="28"/>
          <w:szCs w:val="28"/>
        </w:rPr>
        <w:t xml:space="preserve"> // Инженерные исследования. – 2021. – № 1(1). – С. 26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32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А. Р. Опыт и современные тенденции производства строительной композитной арматуры / А. Р.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, С. А. Сазон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Вестник Гродненского государственного университета имени Янки Купалы. Серия 6. Техника. – 2021. – Т. 11. – № 1. – С. 133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141 // НЭБ eLIBRARY.ru.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30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М. В. Экологические материалы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 xml:space="preserve"> будущее строительных технологи / М.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М. Д. Модестов, Г.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Маношкина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Новые технологии в учебном процессе и производстве : Материалы XIX Международной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технической конференции, Рязань, 14–16 апреля 2021 года. – Рязань: Индивидуальный предприниматель Жуков Виталий Юрьевич, 2021. – С. 64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65 // НЭБ eLIBRARY.ru.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49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1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254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Долгова А. В. Исследование морозостойкости мелкозернистого бетона с добавками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129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Дубинина И.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Использование бетонно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композитных материалов в мостах / И. А. Дубинина,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138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141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146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Зорин И. М.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Транспорт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r w:rsidRPr="00313B90">
        <w:rPr>
          <w:rFonts w:ascii="Times New Roman" w:hAnsi="Times New Roman" w:cs="Times New Roman"/>
          <w:bCs/>
          <w:sz w:val="28"/>
          <w:szCs w:val="28"/>
        </w:rPr>
        <w:t>Т. 2</w:t>
      </w:r>
      <w:r w:rsidRPr="00313B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265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269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Инновации в отрасли строительных материалов. Часть 2 / О. Л.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Фиговский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А. З.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Штейнбок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Д. И. Шуваев, А.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Химия, физика и механика материалов. – 2021. – № 1(28). – С. 54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83 // НЭБ eLIBRARY.ru.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74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Ливенцева А. А. Применение новых технологий в строительстве.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Биобетон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/ А. А. Ливенцева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Современные исследования и инновации в науке и образовании : сборник научных трудов по материалам Международной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практической конференции, Москва, 31 января 2022 года. – Москва: Индивидуальный предприниматель Туголуков Александр Валерьевич, 2022. – С. 204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208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Лосев Ю. Г. Развитие малоэтажного жилищного строительства на основе строительных систем с применением композиционных гипсобетонов / Ю. Г. Лосев, К. Ю. Лосев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Строительные материалы. </w:t>
      </w:r>
      <w:r w:rsidRPr="005944B2">
        <w:rPr>
          <w:rFonts w:ascii="Times New Roman" w:hAnsi="Times New Roman" w:cs="Times New Roman"/>
          <w:sz w:val="28"/>
          <w:szCs w:val="28"/>
        </w:rPr>
        <w:lastRenderedPageBreak/>
        <w:t>– 2021. – № 10. – С. 60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64. – DOI 10.31659/0585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430X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2021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796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64 // НЭБ eLIBRARY.ru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13B90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85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Н. А. Инновации в производстве битумно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полимерных материалов / Н. А.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Д. М. Волкова, В. Л. Закревский.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93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95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B27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</w:t>
      </w:r>
      <w:r w:rsidRPr="005944B2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176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5944B2" w:rsidRPr="00313B90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313B90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187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Панюшин С. В. Применение современных технологий проведения для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монтажных работ / С. В. Панюшин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исследования. – 2021. – № 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1(8). – С. 270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279. – DOI 10.5281/zenodo.5041646</w:t>
      </w:r>
      <w:r w:rsidRPr="005944B2">
        <w:rPr>
          <w:sz w:val="28"/>
          <w:szCs w:val="28"/>
        </w:rPr>
        <w:t xml:space="preserve"> </w:t>
      </w:r>
      <w:r w:rsidRPr="005944B2">
        <w:rPr>
          <w:rFonts w:ascii="Times New Roman" w:hAnsi="Times New Roman" w:cs="Times New Roman"/>
          <w:sz w:val="28"/>
          <w:szCs w:val="28"/>
        </w:rPr>
        <w:t>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B90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13B9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>. нац. науч.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B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B9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на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 xml:space="preserve"> С. 132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313B90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Попов И. В. Перспективы применения энергосберегающих хромогенных полимеров / И. В. Попов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международной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Pr="005944B2">
        <w:rPr>
          <w:rFonts w:ascii="Times New Roman" w:hAnsi="Times New Roman" w:cs="Times New Roman"/>
          <w:sz w:val="28"/>
          <w:szCs w:val="28"/>
        </w:rPr>
        <w:lastRenderedPageBreak/>
        <w:t>Воронеж, 08–09 июня 2021 года. – Воронеж: Воронежский государственный аграрный университет им. Императора Петра I, 2021. – С. 177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181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Соргутов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И. В. Технология применение скользящей опалубки при возведении монолитных железобетонных зданий / И.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Соргутов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Системные технологии. – 2021. – № 3(40). – С. 36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42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Сугиров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Д. У. Использование высокоэффективных полимерных сеток в строительстве / Д. У.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Сугиров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времени. – 2021. – № 10(55). – С. 6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9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Тихонова Д. Н. Применение базальтового армирующего материала в строительстве / Д. Н. Тихонова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Научно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исследовательский центр "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". – 2021. – № 8. – С. 239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244 // НЭБ eLIBRARY.ru.</w:t>
      </w:r>
    </w:p>
    <w:p w:rsid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Файзерахманов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А. Р. Анализ применения строительной техники при возведении монолитного остова гражданского здания (на примере г. Екатеринбурга) / А. Р.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Файзерахманов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>, Н. И. Фомин</w:t>
      </w:r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2021. – № 5(77). – С. 517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527 // НЭБ eLIBRARY.ru.</w:t>
      </w:r>
    </w:p>
    <w:p w:rsidR="005944B2" w:rsidRPr="005944B2" w:rsidRDefault="005944B2" w:rsidP="005944B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 перспективы применения бетонов нового поколения в гражданском строительстве / Э. В.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Катцина</w:t>
      </w:r>
      <w:proofErr w:type="spellEnd"/>
      <w:r w:rsidRPr="005944B2">
        <w:rPr>
          <w:rFonts w:ascii="Times New Roman" w:hAnsi="Times New Roman" w:cs="Times New Roman"/>
          <w:sz w:val="28"/>
          <w:szCs w:val="28"/>
        </w:rPr>
        <w:t xml:space="preserve">, П. М. Лопатина, Е. А. </w:t>
      </w:r>
      <w:proofErr w:type="spellStart"/>
      <w:r w:rsidRPr="005944B2">
        <w:rPr>
          <w:rFonts w:ascii="Times New Roman" w:hAnsi="Times New Roman" w:cs="Times New Roman"/>
          <w:sz w:val="28"/>
          <w:szCs w:val="28"/>
        </w:rPr>
        <w:t>Цапикова</w:t>
      </w:r>
      <w:proofErr w:type="spell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5944B2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5944B2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5944B2">
        <w:rPr>
          <w:rFonts w:ascii="Times New Roman" w:hAnsi="Times New Roman" w:cs="Times New Roman"/>
          <w:sz w:val="28"/>
          <w:szCs w:val="28"/>
        </w:rPr>
        <w:t xml:space="preserve"> // Финансовая экономика. – 2021. – № 11. – С. 120</w:t>
      </w:r>
      <w:r w:rsidR="00B27305">
        <w:rPr>
          <w:rFonts w:ascii="Times New Roman" w:hAnsi="Times New Roman" w:cs="Times New Roman"/>
          <w:sz w:val="28"/>
          <w:szCs w:val="28"/>
        </w:rPr>
        <w:t>–</w:t>
      </w:r>
      <w:r w:rsidRPr="005944B2">
        <w:rPr>
          <w:rFonts w:ascii="Times New Roman" w:hAnsi="Times New Roman" w:cs="Times New Roman"/>
          <w:sz w:val="28"/>
          <w:szCs w:val="28"/>
        </w:rPr>
        <w:t>124 // НЭБ eLIBRARY.ru.</w:t>
      </w: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Pr="00D74988" w:rsidRDefault="00D74988" w:rsidP="00AB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4988" w:rsidRPr="00D7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4FA7"/>
    <w:multiLevelType w:val="hybridMultilevel"/>
    <w:tmpl w:val="230E4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E"/>
    <w:rsid w:val="00171D7E"/>
    <w:rsid w:val="00313B90"/>
    <w:rsid w:val="003E03A3"/>
    <w:rsid w:val="005944B2"/>
    <w:rsid w:val="006501F1"/>
    <w:rsid w:val="007A691E"/>
    <w:rsid w:val="00A971AA"/>
    <w:rsid w:val="00AB2DCE"/>
    <w:rsid w:val="00B27305"/>
    <w:rsid w:val="00BB2ECB"/>
    <w:rsid w:val="00C57451"/>
    <w:rsid w:val="00D74988"/>
    <w:rsid w:val="00E8091F"/>
    <w:rsid w:val="00E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6CCD-D7CC-44BE-8DB1-889EB5C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3E03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2022-02-21T10:26:00Z</dcterms:created>
  <dcterms:modified xsi:type="dcterms:W3CDTF">2023-03-14T11:24:00Z</dcterms:modified>
</cp:coreProperties>
</file>